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D239" w14:textId="77777777" w:rsidR="001104A7" w:rsidRPr="00CD03F6" w:rsidRDefault="001104A7" w:rsidP="00CD03F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F6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6871A207" w14:textId="2E073EF3" w:rsidR="001104A7" w:rsidRPr="00E64F5C" w:rsidRDefault="001104A7" w:rsidP="00E64F5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F6">
        <w:rPr>
          <w:rFonts w:ascii="Times New Roman" w:hAnsi="Times New Roman" w:cs="Times New Roman"/>
          <w:b/>
          <w:sz w:val="24"/>
          <w:szCs w:val="24"/>
        </w:rPr>
        <w:t>о публикациях научных работников ИДГ РАН в 2017 году,</w:t>
      </w:r>
      <w:r w:rsidRPr="00CD03F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03F6">
        <w:rPr>
          <w:rStyle w:val="a7"/>
          <w:rFonts w:ascii="Times New Roman" w:hAnsi="Times New Roman" w:cs="Times New Roman"/>
          <w:sz w:val="24"/>
          <w:szCs w:val="24"/>
        </w:rPr>
        <w:t>индексируемых в</w:t>
      </w:r>
      <w:r w:rsidR="003B5614" w:rsidRPr="00CD03F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CD03F6">
        <w:rPr>
          <w:rStyle w:val="a7"/>
          <w:rFonts w:ascii="Times New Roman" w:hAnsi="Times New Roman" w:cs="Times New Roman"/>
          <w:sz w:val="24"/>
          <w:szCs w:val="24"/>
        </w:rPr>
        <w:t xml:space="preserve">базах данных </w:t>
      </w:r>
      <w:proofErr w:type="spellStart"/>
      <w:r w:rsidRPr="00CD03F6">
        <w:rPr>
          <w:rStyle w:val="a7"/>
          <w:rFonts w:ascii="Times New Roman" w:hAnsi="Times New Roman" w:cs="Times New Roman"/>
          <w:sz w:val="24"/>
          <w:szCs w:val="24"/>
        </w:rPr>
        <w:t>Web</w:t>
      </w:r>
      <w:proofErr w:type="spellEnd"/>
      <w:r w:rsidR="00E64F5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3F6">
        <w:rPr>
          <w:rStyle w:val="a7"/>
          <w:rFonts w:ascii="Times New Roman" w:hAnsi="Times New Roman" w:cs="Times New Roman"/>
          <w:sz w:val="24"/>
          <w:szCs w:val="24"/>
        </w:rPr>
        <w:t>of</w:t>
      </w:r>
      <w:proofErr w:type="spellEnd"/>
      <w:r w:rsidR="00E64F5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3F6">
        <w:rPr>
          <w:rStyle w:val="a7"/>
          <w:rFonts w:ascii="Times New Roman" w:hAnsi="Times New Roman" w:cs="Times New Roman"/>
          <w:sz w:val="24"/>
          <w:szCs w:val="24"/>
        </w:rPr>
        <w:t>Science</w:t>
      </w:r>
      <w:proofErr w:type="spellEnd"/>
      <w:r w:rsidRPr="00CD03F6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3F6">
        <w:rPr>
          <w:rStyle w:val="a7"/>
          <w:rFonts w:ascii="Times New Roman" w:hAnsi="Times New Roman" w:cs="Times New Roman"/>
          <w:sz w:val="24"/>
          <w:szCs w:val="24"/>
        </w:rPr>
        <w:t>Scopus</w:t>
      </w:r>
      <w:proofErr w:type="spellEnd"/>
      <w:r w:rsidRPr="00CD03F6">
        <w:rPr>
          <w:rStyle w:val="a7"/>
          <w:rFonts w:ascii="Times New Roman" w:hAnsi="Times New Roman" w:cs="Times New Roman"/>
          <w:sz w:val="24"/>
          <w:szCs w:val="24"/>
        </w:rPr>
        <w:t>, РИНЦ, </w:t>
      </w:r>
      <w:proofErr w:type="spellStart"/>
      <w:r w:rsidRPr="00CD03F6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="00E64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03F6">
        <w:rPr>
          <w:rFonts w:ascii="Times New Roman" w:hAnsi="Times New Roman" w:cs="Times New Roman"/>
          <w:b/>
          <w:sz w:val="24"/>
          <w:szCs w:val="24"/>
        </w:rPr>
        <w:t>Scholar</w:t>
      </w:r>
      <w:proofErr w:type="spellEnd"/>
      <w:r w:rsidR="00755977" w:rsidRPr="00CD03F6">
        <w:rPr>
          <w:rFonts w:ascii="Times New Roman" w:hAnsi="Times New Roman" w:cs="Times New Roman"/>
          <w:b/>
          <w:sz w:val="24"/>
          <w:szCs w:val="24"/>
        </w:rPr>
        <w:t xml:space="preserve"> и др</w:t>
      </w:r>
      <w:r w:rsidRPr="00CD03F6">
        <w:rPr>
          <w:rFonts w:ascii="Times New Roman" w:hAnsi="Times New Roman" w:cs="Times New Roman"/>
          <w:b/>
          <w:sz w:val="24"/>
          <w:szCs w:val="24"/>
        </w:rPr>
        <w:t>.</w:t>
      </w:r>
    </w:p>
    <w:p w14:paraId="28E2C71F" w14:textId="77777777" w:rsidR="00C65145" w:rsidRDefault="00C65145" w:rsidP="00E64F5C">
      <w:pPr>
        <w:pStyle w:val="a5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75430C7" w14:textId="6706CA1D" w:rsidR="009433C7" w:rsidRPr="00CD03F6" w:rsidRDefault="001104A7" w:rsidP="00E64F5C">
      <w:pPr>
        <w:pStyle w:val="a5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 xml:space="preserve">Всего по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Госзаданию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ИДГ РАН на 201</w:t>
      </w:r>
      <w:r w:rsidR="00016081" w:rsidRPr="00CD03F6">
        <w:rPr>
          <w:rFonts w:ascii="Times New Roman" w:hAnsi="Times New Roman" w:cs="Times New Roman"/>
          <w:sz w:val="24"/>
          <w:szCs w:val="24"/>
        </w:rPr>
        <w:t>7</w:t>
      </w:r>
      <w:r w:rsidRPr="00CD03F6">
        <w:rPr>
          <w:rFonts w:ascii="Times New Roman" w:hAnsi="Times New Roman" w:cs="Times New Roman"/>
          <w:sz w:val="24"/>
          <w:szCs w:val="24"/>
        </w:rPr>
        <w:t xml:space="preserve"> год запланировано </w:t>
      </w:r>
      <w:r w:rsidR="00CA3AFD" w:rsidRPr="00CD03F6">
        <w:rPr>
          <w:rFonts w:ascii="Times New Roman" w:hAnsi="Times New Roman" w:cs="Times New Roman"/>
          <w:sz w:val="24"/>
          <w:szCs w:val="24"/>
        </w:rPr>
        <w:t>68</w:t>
      </w:r>
      <w:r w:rsidRPr="00CD03F6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7146A6" w:rsidRPr="00CD03F6">
        <w:rPr>
          <w:rFonts w:ascii="Times New Roman" w:hAnsi="Times New Roman" w:cs="Times New Roman"/>
          <w:sz w:val="24"/>
          <w:szCs w:val="24"/>
        </w:rPr>
        <w:t>й</w:t>
      </w:r>
      <w:r w:rsidRPr="00CD03F6">
        <w:rPr>
          <w:rFonts w:ascii="Times New Roman" w:hAnsi="Times New Roman" w:cs="Times New Roman"/>
          <w:sz w:val="24"/>
          <w:szCs w:val="24"/>
        </w:rPr>
        <w:t xml:space="preserve">. Выполнено – </w:t>
      </w:r>
      <w:r w:rsidR="009F230D">
        <w:rPr>
          <w:rFonts w:ascii="Times New Roman" w:hAnsi="Times New Roman" w:cs="Times New Roman"/>
          <w:sz w:val="24"/>
          <w:szCs w:val="24"/>
        </w:rPr>
        <w:t>100</w:t>
      </w:r>
      <w:r w:rsidRPr="00CD03F6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B820F1" w:rsidRPr="00CD03F6">
        <w:rPr>
          <w:rFonts w:ascii="Times New Roman" w:hAnsi="Times New Roman" w:cs="Times New Roman"/>
          <w:sz w:val="24"/>
          <w:szCs w:val="24"/>
        </w:rPr>
        <w:t>й</w:t>
      </w:r>
      <w:r w:rsidRPr="00CD03F6">
        <w:rPr>
          <w:rFonts w:ascii="Times New Roman" w:hAnsi="Times New Roman" w:cs="Times New Roman"/>
          <w:sz w:val="24"/>
          <w:szCs w:val="24"/>
        </w:rPr>
        <w:t xml:space="preserve"> и </w:t>
      </w:r>
      <w:r w:rsidR="00016081" w:rsidRPr="00CD03F6">
        <w:rPr>
          <w:rFonts w:ascii="Times New Roman" w:hAnsi="Times New Roman" w:cs="Times New Roman"/>
          <w:sz w:val="24"/>
          <w:szCs w:val="24"/>
        </w:rPr>
        <w:t>3</w:t>
      </w:r>
      <w:r w:rsidRPr="00CD03F6">
        <w:rPr>
          <w:rFonts w:ascii="Times New Roman" w:hAnsi="Times New Roman" w:cs="Times New Roman"/>
          <w:sz w:val="24"/>
          <w:szCs w:val="24"/>
        </w:rPr>
        <w:t xml:space="preserve"> охраняемых объекта интеллектуальной собственности. Ниже приводится список публикаций</w:t>
      </w:r>
      <w:r w:rsidR="00016081" w:rsidRPr="00CD03F6">
        <w:rPr>
          <w:rFonts w:ascii="Times New Roman" w:hAnsi="Times New Roman" w:cs="Times New Roman"/>
          <w:sz w:val="24"/>
          <w:szCs w:val="24"/>
        </w:rPr>
        <w:t xml:space="preserve"> </w:t>
      </w:r>
      <w:r w:rsidRPr="00CD03F6">
        <w:rPr>
          <w:rFonts w:ascii="Times New Roman" w:hAnsi="Times New Roman" w:cs="Times New Roman"/>
          <w:sz w:val="24"/>
          <w:szCs w:val="24"/>
        </w:rPr>
        <w:t>по темам</w:t>
      </w:r>
      <w:r w:rsidR="00016081" w:rsidRPr="00CD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>:</w:t>
      </w:r>
    </w:p>
    <w:p w14:paraId="18AE8E3D" w14:textId="0DEB67BA" w:rsidR="00AF4451" w:rsidRPr="00CD03F6" w:rsidRDefault="004259BC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Kudryashov</w:t>
      </w:r>
      <w:proofErr w:type="spellEnd"/>
      <w:r w:rsidR="009F230D" w:rsidRPr="009F230D">
        <w:rPr>
          <w:rFonts w:ascii="Times New Roman" w:hAnsi="Times New Roman"/>
          <w:bCs/>
          <w:sz w:val="24"/>
          <w:szCs w:val="24"/>
          <w:lang w:val="en-US"/>
        </w:rPr>
        <w:t xml:space="preserve"> A.</w:t>
      </w:r>
      <w:r w:rsidRPr="009F230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Lylova</w:t>
      </w:r>
      <w:proofErr w:type="spellEnd"/>
      <w:r w:rsidR="009F230D" w:rsidRPr="009F230D">
        <w:rPr>
          <w:rFonts w:ascii="Times New Roman" w:hAnsi="Times New Roman"/>
          <w:bCs/>
          <w:sz w:val="24"/>
          <w:szCs w:val="24"/>
          <w:lang w:val="en-US"/>
        </w:rPr>
        <w:t xml:space="preserve"> V.</w:t>
      </w:r>
      <w:r w:rsidRPr="009F230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Samarkin</w:t>
      </w:r>
      <w:proofErr w:type="spellEnd"/>
      <w:r w:rsidR="009F230D" w:rsidRPr="009F230D">
        <w:rPr>
          <w:rFonts w:ascii="Times New Roman" w:hAnsi="Times New Roman"/>
          <w:bCs/>
          <w:sz w:val="24"/>
          <w:szCs w:val="24"/>
          <w:lang w:val="en-US"/>
        </w:rPr>
        <w:t xml:space="preserve"> J.</w:t>
      </w:r>
      <w:r w:rsidRPr="009F230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Sheldakova</w:t>
      </w:r>
      <w:proofErr w:type="spellEnd"/>
      <w:r w:rsidR="009F230D" w:rsidRPr="009F230D">
        <w:rPr>
          <w:rFonts w:ascii="Times New Roman" w:hAnsi="Times New Roman"/>
          <w:bCs/>
          <w:sz w:val="24"/>
          <w:szCs w:val="24"/>
          <w:lang w:val="en-US"/>
        </w:rPr>
        <w:t xml:space="preserve"> A.</w:t>
      </w:r>
      <w:r w:rsidRPr="009F230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Rukosuev</w:t>
      </w:r>
      <w:proofErr w:type="spellEnd"/>
      <w:r w:rsidR="009F230D" w:rsidRPr="009F230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F230D">
        <w:rPr>
          <w:rFonts w:ascii="Times New Roman" w:hAnsi="Times New Roman"/>
          <w:bCs/>
          <w:sz w:val="24"/>
          <w:szCs w:val="24"/>
          <w:lang w:val="en-US"/>
        </w:rPr>
        <w:t>A.</w:t>
      </w:r>
      <w:r w:rsidRPr="009F230D">
        <w:rPr>
          <w:rFonts w:ascii="Times New Roman" w:hAnsi="Times New Roman"/>
          <w:bCs/>
          <w:sz w:val="24"/>
          <w:szCs w:val="24"/>
          <w:lang w:val="en-US"/>
        </w:rPr>
        <w:t xml:space="preserve"> "Fast adaptive optical system for the high-power laser beam correction in atmosphere", Proc. SPIE 10410</w:t>
      </w:r>
      <w:r w:rsidR="00413362" w:rsidRPr="009F230D">
        <w:rPr>
          <w:rFonts w:ascii="Times New Roman" w:hAnsi="Times New Roman"/>
          <w:bCs/>
          <w:sz w:val="24"/>
          <w:szCs w:val="24"/>
          <w:lang w:val="en-US"/>
        </w:rPr>
        <w:t xml:space="preserve">, pp. 104100L, 2017. </w:t>
      </w:r>
      <w:r w:rsidR="00AF4451" w:rsidRPr="00CD03F6">
        <w:rPr>
          <w:rFonts w:ascii="Times New Roman" w:hAnsi="Times New Roman"/>
          <w:bCs/>
          <w:sz w:val="24"/>
          <w:szCs w:val="24"/>
          <w:lang w:val="en-US"/>
        </w:rPr>
        <w:t xml:space="preserve">DOI: </w:t>
      </w:r>
      <w:r w:rsidR="00AF4451" w:rsidRPr="009F230D">
        <w:rPr>
          <w:rFonts w:ascii="Times New Roman" w:hAnsi="Times New Roman"/>
          <w:color w:val="000000"/>
          <w:sz w:val="24"/>
          <w:szCs w:val="24"/>
          <w:lang w:val="en-US"/>
        </w:rPr>
        <w:t>10.1117/12.2276177</w:t>
      </w:r>
    </w:p>
    <w:p w14:paraId="0B5471A7" w14:textId="4C140410" w:rsidR="00AF4451" w:rsidRPr="009F230D" w:rsidRDefault="004259BC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Kudryashov</w:t>
      </w:r>
      <w:proofErr w:type="spellEnd"/>
      <w:r w:rsidR="009F230D" w:rsidRPr="009F230D">
        <w:rPr>
          <w:rFonts w:ascii="Times New Roman" w:hAnsi="Times New Roman"/>
          <w:bCs/>
          <w:sz w:val="24"/>
          <w:szCs w:val="24"/>
          <w:lang w:val="en-US"/>
        </w:rPr>
        <w:t xml:space="preserve"> V</w:t>
      </w:r>
      <w:proofErr w:type="gramStart"/>
      <w:r w:rsidRPr="009F230D">
        <w:rPr>
          <w:rFonts w:ascii="Times New Roman" w:hAnsi="Times New Roman"/>
          <w:bCs/>
          <w:sz w:val="24"/>
          <w:szCs w:val="24"/>
          <w:lang w:val="en-US"/>
        </w:rPr>
        <w:t>,.</w:t>
      </w:r>
      <w:proofErr w:type="gramEnd"/>
      <w:r w:rsidR="00497D9F" w:rsidRPr="009F230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Samarkin</w:t>
      </w:r>
      <w:proofErr w:type="spellEnd"/>
      <w:r w:rsidR="009F230D" w:rsidRPr="009F230D">
        <w:rPr>
          <w:rFonts w:ascii="Times New Roman" w:hAnsi="Times New Roman"/>
          <w:bCs/>
          <w:sz w:val="24"/>
          <w:szCs w:val="24"/>
          <w:lang w:val="en-US"/>
        </w:rPr>
        <w:t xml:space="preserve"> A.</w:t>
      </w:r>
      <w:r w:rsidRPr="009F230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Alexandrov</w:t>
      </w:r>
      <w:proofErr w:type="spellEnd"/>
      <w:r w:rsidR="009F230D" w:rsidRPr="009F230D">
        <w:rPr>
          <w:rFonts w:ascii="Times New Roman" w:hAnsi="Times New Roman"/>
          <w:bCs/>
          <w:sz w:val="24"/>
          <w:szCs w:val="24"/>
          <w:lang w:val="en-US"/>
        </w:rPr>
        <w:t xml:space="preserve"> G.</w:t>
      </w:r>
      <w:r w:rsidRPr="009F230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Borsoni</w:t>
      </w:r>
      <w:proofErr w:type="spellEnd"/>
      <w:r w:rsidR="009F230D" w:rsidRPr="009F230D">
        <w:rPr>
          <w:rFonts w:ascii="Times New Roman" w:hAnsi="Times New Roman"/>
          <w:bCs/>
          <w:sz w:val="24"/>
          <w:szCs w:val="24"/>
          <w:lang w:val="en-US"/>
        </w:rPr>
        <w:t xml:space="preserve"> T.</w:t>
      </w:r>
      <w:r w:rsidRPr="009F230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Jitsuno</w:t>
      </w:r>
      <w:proofErr w:type="spellEnd"/>
      <w:r w:rsidRPr="009F230D">
        <w:rPr>
          <w:rFonts w:ascii="Times New Roman" w:hAnsi="Times New Roman"/>
          <w:bCs/>
          <w:sz w:val="24"/>
          <w:szCs w:val="24"/>
          <w:lang w:val="en-US"/>
        </w:rPr>
        <w:t>, P.</w:t>
      </w:r>
      <w:r w:rsidR="00497D9F" w:rsidRPr="009F230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F230D">
        <w:rPr>
          <w:rFonts w:ascii="Times New Roman" w:hAnsi="Times New Roman"/>
          <w:bCs/>
          <w:sz w:val="24"/>
          <w:szCs w:val="24"/>
          <w:lang w:val="en-US"/>
        </w:rPr>
        <w:t>Romanov, J.</w:t>
      </w:r>
      <w:r w:rsidR="00497D9F" w:rsidRPr="009F230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Sheldakova</w:t>
      </w:r>
      <w:proofErr w:type="spellEnd"/>
      <w:r w:rsidRPr="009F230D">
        <w:rPr>
          <w:rFonts w:ascii="Times New Roman" w:hAnsi="Times New Roman"/>
          <w:bCs/>
          <w:sz w:val="24"/>
          <w:szCs w:val="24"/>
          <w:lang w:val="en-US"/>
        </w:rPr>
        <w:t>, "Extremely large bimorph deformable mirror for high intense laser beam correction", Proc. SPIE 10084, pp. 1008408, 2017.</w:t>
      </w:r>
      <w:r w:rsidR="00413362" w:rsidRPr="009F230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F4451" w:rsidRPr="009F230D">
        <w:rPr>
          <w:rFonts w:ascii="Times New Roman" w:hAnsi="Times New Roman"/>
          <w:bCs/>
          <w:sz w:val="24"/>
          <w:szCs w:val="24"/>
          <w:lang w:val="en-US"/>
        </w:rPr>
        <w:t xml:space="preserve">DOI: </w:t>
      </w:r>
      <w:r w:rsidR="00AF4451" w:rsidRPr="009F230D">
        <w:rPr>
          <w:rFonts w:ascii="Times New Roman" w:hAnsi="Times New Roman"/>
          <w:color w:val="000000"/>
          <w:sz w:val="24"/>
          <w:szCs w:val="24"/>
          <w:lang w:val="en-US"/>
        </w:rPr>
        <w:t>10.1117/12.2257461</w:t>
      </w:r>
    </w:p>
    <w:p w14:paraId="5C6E1F7A" w14:textId="593817CB" w:rsidR="004F3948" w:rsidRPr="00CD03F6" w:rsidRDefault="004F3948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Galaktionov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Kudryashov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, J.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Sheldakova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Nikitin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, V.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Samarkin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, "Laser beam focusing through the atmosphere aerosol", Proc. </w:t>
      </w:r>
      <w:r w:rsidRPr="00CD03F6">
        <w:rPr>
          <w:rFonts w:ascii="Times New Roman" w:hAnsi="Times New Roman"/>
          <w:sz w:val="24"/>
          <w:szCs w:val="24"/>
        </w:rPr>
        <w:t xml:space="preserve">SPIE 10410, </w:t>
      </w:r>
      <w:proofErr w:type="spellStart"/>
      <w:r w:rsidRPr="00CD03F6">
        <w:rPr>
          <w:rFonts w:ascii="Times New Roman" w:hAnsi="Times New Roman"/>
          <w:sz w:val="24"/>
          <w:szCs w:val="24"/>
        </w:rPr>
        <w:t>pp</w:t>
      </w:r>
      <w:proofErr w:type="spellEnd"/>
      <w:r w:rsidRPr="00CD03F6">
        <w:rPr>
          <w:rFonts w:ascii="Times New Roman" w:hAnsi="Times New Roman"/>
          <w:sz w:val="24"/>
          <w:szCs w:val="24"/>
        </w:rPr>
        <w:t>. 104100M, 2017.</w:t>
      </w:r>
      <w:r w:rsidR="00413362" w:rsidRPr="00CD03F6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color w:val="000000"/>
          <w:sz w:val="24"/>
          <w:szCs w:val="24"/>
        </w:rPr>
        <w:t>DOI: 10.1117/12.2276180</w:t>
      </w:r>
    </w:p>
    <w:p w14:paraId="6CF769E2" w14:textId="19ED6CF8" w:rsidR="004F3948" w:rsidRPr="00CD03F6" w:rsidRDefault="004F3948" w:rsidP="00CD03F6">
      <w:pPr>
        <w:pStyle w:val="a6"/>
        <w:numPr>
          <w:ilvl w:val="0"/>
          <w:numId w:val="33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D03F6">
        <w:rPr>
          <w:rFonts w:ascii="Times New Roman" w:hAnsi="Times New Roman"/>
          <w:sz w:val="24"/>
          <w:szCs w:val="24"/>
        </w:rPr>
        <w:t>S.Veniaminov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, V. </w:t>
      </w:r>
      <w:proofErr w:type="spellStart"/>
      <w:r w:rsidRPr="00CD03F6">
        <w:rPr>
          <w:rFonts w:ascii="Times New Roman" w:hAnsi="Times New Roman"/>
          <w:sz w:val="24"/>
          <w:szCs w:val="24"/>
        </w:rPr>
        <w:t>Klyushnikov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CD03F6">
        <w:rPr>
          <w:rFonts w:ascii="Times New Roman" w:hAnsi="Times New Roman"/>
          <w:sz w:val="24"/>
          <w:szCs w:val="24"/>
        </w:rPr>
        <w:t>Kozlov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Pr="00CD03F6">
        <w:rPr>
          <w:rFonts w:ascii="Times New Roman" w:hAnsi="Times New Roman"/>
          <w:sz w:val="24"/>
          <w:szCs w:val="24"/>
        </w:rPr>
        <w:t>Nagorskiy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. 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Launch malfunctions and space weather factors //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Acta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Astronautica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D03F6">
        <w:rPr>
          <w:rFonts w:ascii="Times New Roman" w:hAnsi="Times New Roman"/>
          <w:color w:val="000000"/>
          <w:sz w:val="24"/>
          <w:szCs w:val="24"/>
        </w:rPr>
        <w:t>DOI: 10.1016/j.actaastro.2017.10.039</w:t>
      </w:r>
    </w:p>
    <w:p w14:paraId="5B02CA0B" w14:textId="49D3D1DB" w:rsidR="004F3948" w:rsidRPr="00CD03F6" w:rsidRDefault="004F3948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2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Shuvalov</w:t>
      </w:r>
      <w:proofErr w:type="spellEnd"/>
      <w:r w:rsidRPr="009F2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V. V., </w:t>
      </w:r>
      <w:proofErr w:type="spellStart"/>
      <w:r w:rsidRPr="009F2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Svettsov</w:t>
      </w:r>
      <w:proofErr w:type="spellEnd"/>
      <w:r w:rsidRPr="009F2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V. V., </w:t>
      </w:r>
      <w:proofErr w:type="spellStart"/>
      <w:r w:rsidRPr="009F2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Artem’eva</w:t>
      </w:r>
      <w:proofErr w:type="spellEnd"/>
      <w:r w:rsidRPr="009F2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N.A., </w:t>
      </w:r>
      <w:proofErr w:type="spellStart"/>
      <w:r w:rsidRPr="009F2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Trubetskaya</w:t>
      </w:r>
      <w:proofErr w:type="spellEnd"/>
      <w:r w:rsidRPr="009F2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I. A., </w:t>
      </w:r>
      <w:proofErr w:type="spellStart"/>
      <w:r w:rsidRPr="009F2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Popova</w:t>
      </w:r>
      <w:proofErr w:type="spellEnd"/>
      <w:r w:rsidRPr="009F2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O. P., </w:t>
      </w:r>
      <w:proofErr w:type="spellStart"/>
      <w:r w:rsidRPr="009F2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Glazachev</w:t>
      </w:r>
      <w:proofErr w:type="spellEnd"/>
      <w:r w:rsidRPr="009F2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D. O.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 (2017) Asteroid Apophis: Evaluating the impact hazards of such bodies // </w:t>
      </w:r>
      <w:r w:rsidRPr="009F2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Solar System Research. </w:t>
      </w:r>
      <w:r w:rsidRPr="00CD03F6">
        <w:rPr>
          <w:rFonts w:ascii="Times New Roman" w:hAnsi="Times New Roman"/>
          <w:sz w:val="24"/>
          <w:szCs w:val="24"/>
          <w:shd w:val="clear" w:color="auto" w:fill="FFFFFF"/>
        </w:rPr>
        <w:t xml:space="preserve">V. 51, </w:t>
      </w:r>
      <w:proofErr w:type="spellStart"/>
      <w:r w:rsidRPr="00CD03F6">
        <w:rPr>
          <w:rFonts w:ascii="Times New Roman" w:hAnsi="Times New Roman"/>
          <w:sz w:val="24"/>
          <w:szCs w:val="24"/>
          <w:shd w:val="clear" w:color="auto" w:fill="FFFFFF"/>
        </w:rPr>
        <w:t>No</w:t>
      </w:r>
      <w:proofErr w:type="spellEnd"/>
      <w:r w:rsidRPr="00CD03F6">
        <w:rPr>
          <w:rFonts w:ascii="Times New Roman" w:hAnsi="Times New Roman"/>
          <w:sz w:val="24"/>
          <w:szCs w:val="24"/>
          <w:shd w:val="clear" w:color="auto" w:fill="FFFFFF"/>
        </w:rPr>
        <w:t>. 1, P.44-58</w:t>
      </w:r>
      <w:r w:rsidR="00413362" w:rsidRPr="00CD03F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D03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DOI: </w:t>
      </w:r>
      <w:r w:rsidRPr="00CD03F6">
        <w:rPr>
          <w:rFonts w:ascii="Times New Roman" w:hAnsi="Times New Roman"/>
          <w:color w:val="000000"/>
          <w:sz w:val="24"/>
          <w:szCs w:val="24"/>
        </w:rPr>
        <w:t>10.1134/S003809461701004X</w:t>
      </w:r>
    </w:p>
    <w:p w14:paraId="4D28C563" w14:textId="5735FF7A" w:rsidR="004F3948" w:rsidRPr="00CD03F6" w:rsidRDefault="004F3948" w:rsidP="00CD03F6">
      <w:pPr>
        <w:pStyle w:val="Default"/>
        <w:numPr>
          <w:ilvl w:val="0"/>
          <w:numId w:val="33"/>
        </w:numPr>
        <w:spacing w:line="276" w:lineRule="auto"/>
      </w:pPr>
      <w:proofErr w:type="spellStart"/>
      <w:r w:rsidRPr="00CD03F6">
        <w:rPr>
          <w:bCs/>
          <w:color w:val="auto"/>
          <w:lang w:val="en-US"/>
        </w:rPr>
        <w:t>Goderis</w:t>
      </w:r>
      <w:proofErr w:type="spellEnd"/>
      <w:r w:rsidRPr="00CD03F6">
        <w:rPr>
          <w:bCs/>
          <w:color w:val="auto"/>
          <w:lang w:val="en-US"/>
        </w:rPr>
        <w:t xml:space="preserve">, S., </w:t>
      </w:r>
      <w:proofErr w:type="spellStart"/>
      <w:r w:rsidRPr="00CD03F6">
        <w:rPr>
          <w:bCs/>
          <w:color w:val="auto"/>
          <w:lang w:val="en-US"/>
        </w:rPr>
        <w:t>Tagle</w:t>
      </w:r>
      <w:proofErr w:type="spellEnd"/>
      <w:r w:rsidRPr="00CD03F6">
        <w:rPr>
          <w:bCs/>
          <w:color w:val="auto"/>
          <w:lang w:val="en-US"/>
        </w:rPr>
        <w:t xml:space="preserve"> R., Fritz J., </w:t>
      </w:r>
      <w:proofErr w:type="spellStart"/>
      <w:r w:rsidRPr="00CD03F6">
        <w:rPr>
          <w:bCs/>
          <w:color w:val="auto"/>
          <w:lang w:val="en-US"/>
        </w:rPr>
        <w:t>Bartoschewitz</w:t>
      </w:r>
      <w:proofErr w:type="spellEnd"/>
      <w:r w:rsidRPr="00CD03F6">
        <w:rPr>
          <w:bCs/>
          <w:color w:val="auto"/>
          <w:lang w:val="en-US"/>
        </w:rPr>
        <w:t xml:space="preserve"> R., </w:t>
      </w:r>
      <w:proofErr w:type="spellStart"/>
      <w:r w:rsidRPr="00CD03F6">
        <w:rPr>
          <w:bCs/>
          <w:color w:val="auto"/>
          <w:lang w:val="en-US"/>
        </w:rPr>
        <w:t>Artemieva</w:t>
      </w:r>
      <w:proofErr w:type="spellEnd"/>
      <w:r w:rsidRPr="00CD03F6">
        <w:rPr>
          <w:bCs/>
          <w:color w:val="auto"/>
          <w:lang w:val="en-US"/>
        </w:rPr>
        <w:t xml:space="preserve"> N. 2017. On the nature of the Ni-rich component in splash-form Australasian tektites. </w:t>
      </w:r>
      <w:proofErr w:type="spellStart"/>
      <w:r w:rsidRPr="00CD03F6">
        <w:rPr>
          <w:bCs/>
          <w:color w:val="auto"/>
          <w:lang w:val="en-US"/>
        </w:rPr>
        <w:t>Geochimica</w:t>
      </w:r>
      <w:proofErr w:type="spellEnd"/>
      <w:r w:rsidRPr="00CD03F6">
        <w:rPr>
          <w:bCs/>
          <w:color w:val="auto"/>
          <w:lang w:val="en-US"/>
        </w:rPr>
        <w:t xml:space="preserve"> et </w:t>
      </w:r>
      <w:proofErr w:type="spellStart"/>
      <w:r w:rsidRPr="00CD03F6">
        <w:rPr>
          <w:bCs/>
          <w:color w:val="auto"/>
          <w:lang w:val="en-US"/>
        </w:rPr>
        <w:t>Cosmochimica</w:t>
      </w:r>
      <w:proofErr w:type="spellEnd"/>
      <w:r w:rsidRPr="00CD03F6">
        <w:rPr>
          <w:bCs/>
          <w:color w:val="auto"/>
          <w:lang w:val="en-US"/>
        </w:rPr>
        <w:t xml:space="preserve"> </w:t>
      </w:r>
      <w:proofErr w:type="spellStart"/>
      <w:r w:rsidRPr="00CD03F6">
        <w:rPr>
          <w:bCs/>
          <w:color w:val="auto"/>
          <w:lang w:val="en-US"/>
        </w:rPr>
        <w:t>Acta</w:t>
      </w:r>
      <w:proofErr w:type="spellEnd"/>
      <w:r w:rsidRPr="00CD03F6">
        <w:rPr>
          <w:bCs/>
          <w:color w:val="auto"/>
          <w:lang w:val="en-US"/>
        </w:rPr>
        <w:t xml:space="preserve"> V. 217, P. 28-50.DOI: </w:t>
      </w:r>
      <w:r w:rsidRPr="00CD03F6">
        <w:t>10.1016/j.gca.2017.08.013</w:t>
      </w:r>
    </w:p>
    <w:p w14:paraId="18CF0D68" w14:textId="22D2ACCB" w:rsidR="004F3948" w:rsidRPr="009F230D" w:rsidRDefault="004F3948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F230D">
        <w:rPr>
          <w:rFonts w:ascii="Times New Roman" w:hAnsi="Times New Roman"/>
          <w:iCs/>
          <w:sz w:val="24"/>
          <w:szCs w:val="24"/>
          <w:lang w:val="en-US" w:eastAsia="ru-RU"/>
        </w:rPr>
        <w:t>Vinogradov</w:t>
      </w:r>
      <w:proofErr w:type="spellEnd"/>
      <w:r w:rsidRPr="009F230D">
        <w:rPr>
          <w:rFonts w:ascii="Times New Roman" w:hAnsi="Times New Roman"/>
          <w:iCs/>
          <w:sz w:val="24"/>
          <w:szCs w:val="24"/>
          <w:lang w:val="en-US" w:eastAsia="ru-RU"/>
        </w:rPr>
        <w:t xml:space="preserve"> E.</w:t>
      </w:r>
      <w:r w:rsidRPr="009F230D">
        <w:rPr>
          <w:rFonts w:ascii="Times New Roman" w:hAnsi="Times New Roman"/>
          <w:spacing w:val="-1"/>
          <w:sz w:val="24"/>
          <w:szCs w:val="24"/>
          <w:lang w:val="en-US" w:eastAsia="ru-RU"/>
        </w:rPr>
        <w:t xml:space="preserve"> Earth Tide Analysis Specifics in Case of Unstable Aquifer Regime / E. </w:t>
      </w:r>
      <w:proofErr w:type="spellStart"/>
      <w:r w:rsidRPr="009F230D">
        <w:rPr>
          <w:rFonts w:ascii="Times New Roman" w:hAnsi="Times New Roman"/>
          <w:iCs/>
          <w:sz w:val="24"/>
          <w:szCs w:val="24"/>
          <w:lang w:val="en-US" w:eastAsia="ru-RU"/>
        </w:rPr>
        <w:t>Vinogradov</w:t>
      </w:r>
      <w:proofErr w:type="spellEnd"/>
      <w:r w:rsidRPr="009F230D">
        <w:rPr>
          <w:rFonts w:ascii="Times New Roman" w:hAnsi="Times New Roman"/>
          <w:spacing w:val="-1"/>
          <w:sz w:val="24"/>
          <w:szCs w:val="24"/>
          <w:lang w:val="en-US" w:eastAsia="ru-RU"/>
        </w:rPr>
        <w:t xml:space="preserve"> </w:t>
      </w:r>
      <w:r w:rsidRPr="009F230D">
        <w:rPr>
          <w:rFonts w:ascii="Times New Roman" w:hAnsi="Times New Roman"/>
          <w:iCs/>
          <w:spacing w:val="-1"/>
          <w:sz w:val="24"/>
          <w:szCs w:val="24"/>
          <w:lang w:val="en-US" w:eastAsia="ru-RU"/>
        </w:rPr>
        <w:t>[et al.] </w:t>
      </w:r>
      <w:r w:rsidRPr="009F230D">
        <w:rPr>
          <w:rFonts w:ascii="Times New Roman" w:hAnsi="Times New Roman"/>
          <w:spacing w:val="-1"/>
          <w:sz w:val="24"/>
          <w:szCs w:val="24"/>
          <w:lang w:val="en-US" w:eastAsia="ru-RU"/>
        </w:rPr>
        <w:t>//</w:t>
      </w:r>
      <w:r w:rsidRPr="009F230D">
        <w:rPr>
          <w:rFonts w:ascii="Times New Roman" w:hAnsi="Times New Roman"/>
          <w:sz w:val="24"/>
          <w:szCs w:val="24"/>
          <w:lang w:val="en-US" w:eastAsia="ru-RU"/>
        </w:rPr>
        <w:t xml:space="preserve"> PAGEOPH. – 2017. – </w:t>
      </w:r>
      <w:proofErr w:type="spellStart"/>
      <w:r w:rsidRPr="009F230D">
        <w:rPr>
          <w:rFonts w:ascii="Times New Roman" w:hAnsi="Times New Roman"/>
          <w:sz w:val="24"/>
          <w:szCs w:val="24"/>
          <w:lang w:val="en-US" w:eastAsia="ru-RU"/>
        </w:rPr>
        <w:t>doi</w:t>
      </w:r>
      <w:proofErr w:type="spellEnd"/>
      <w:r w:rsidRPr="009F230D">
        <w:rPr>
          <w:rFonts w:ascii="Times New Roman" w:hAnsi="Times New Roman"/>
          <w:sz w:val="24"/>
          <w:szCs w:val="24"/>
          <w:lang w:val="en-US" w:eastAsia="ru-RU"/>
        </w:rPr>
        <w:t>: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230D">
        <w:rPr>
          <w:rFonts w:ascii="Times New Roman" w:hAnsi="Times New Roman"/>
          <w:sz w:val="24"/>
          <w:szCs w:val="24"/>
          <w:lang w:val="en-US" w:eastAsia="ru-RU"/>
        </w:rPr>
        <w:t>10.1007/s00024-017-1585-z.</w:t>
      </w:r>
      <w:r w:rsidRPr="00CD03F6">
        <w:rPr>
          <w:rFonts w:ascii="Times New Roman" w:hAnsi="Times New Roman"/>
          <w:sz w:val="24"/>
          <w:szCs w:val="24"/>
          <w:lang w:val="en-US" w:eastAsia="ru-RU"/>
        </w:rPr>
        <w:t xml:space="preserve">DOI: </w:t>
      </w:r>
      <w:r w:rsidRPr="009F230D">
        <w:rPr>
          <w:rFonts w:ascii="Times New Roman" w:hAnsi="Times New Roman"/>
          <w:color w:val="000000"/>
          <w:sz w:val="24"/>
          <w:szCs w:val="24"/>
          <w:lang w:val="en-US"/>
        </w:rPr>
        <w:t>10.1007/s00024-017-1585-z</w:t>
      </w:r>
    </w:p>
    <w:p w14:paraId="6CFEDC5D" w14:textId="49AEDA98" w:rsidR="00413362" w:rsidRPr="00CD03F6" w:rsidRDefault="00413362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spellStart"/>
      <w:r w:rsidRPr="00CD03F6">
        <w:rPr>
          <w:rFonts w:ascii="Times New Roman" w:eastAsia="TimesNewRoman" w:hAnsi="Times New Roman" w:cs="Times New Roman"/>
          <w:sz w:val="24"/>
          <w:szCs w:val="24"/>
          <w:lang w:eastAsia="ru-RU"/>
        </w:rPr>
        <w:t>Кабыченко</w:t>
      </w:r>
      <w:proofErr w:type="spellEnd"/>
      <w:r w:rsidRPr="00CD03F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Н.В., Беседина А.Н., </w:t>
      </w:r>
      <w:proofErr w:type="spellStart"/>
      <w:r w:rsidRPr="00CD03F6">
        <w:rPr>
          <w:rFonts w:ascii="Times New Roman" w:eastAsia="TimesNewRoman" w:hAnsi="Times New Roman" w:cs="Times New Roman"/>
          <w:sz w:val="24"/>
          <w:szCs w:val="24"/>
          <w:lang w:eastAsia="ru-RU"/>
        </w:rPr>
        <w:t>Волосов</w:t>
      </w:r>
      <w:proofErr w:type="spellEnd"/>
      <w:r w:rsidRPr="00CD03F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С.Г., Королев С.А., Кочарян Г.Г. Короткопериодные сейсмометры в сейсмологии. </w:t>
      </w:r>
      <w:r w:rsidRPr="00CD03F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Сейсмические приборы. 2017. Т. 53, № 1, с.44-65. DOI: </w:t>
      </w:r>
      <w:r w:rsidRPr="00CD03F6">
        <w:rPr>
          <w:rFonts w:ascii="Times New Roman" w:hAnsi="Times New Roman" w:cs="Times New Roman"/>
          <w:color w:val="000000"/>
          <w:sz w:val="24"/>
          <w:szCs w:val="24"/>
        </w:rPr>
        <w:t>10.21455/si2017.1-4</w:t>
      </w:r>
    </w:p>
    <w:p w14:paraId="21782301" w14:textId="21E7CE8A" w:rsidR="00413362" w:rsidRPr="00CD03F6" w:rsidRDefault="00413362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CD03F6">
        <w:rPr>
          <w:rFonts w:ascii="Times New Roman" w:hAnsi="Times New Roman"/>
          <w:sz w:val="24"/>
          <w:szCs w:val="24"/>
          <w:lang w:val="en-GB"/>
        </w:rPr>
        <w:t>Trimonova</w:t>
      </w:r>
      <w:proofErr w:type="spellEnd"/>
      <w:r w:rsidRPr="00CD03F6">
        <w:rPr>
          <w:rFonts w:ascii="Times New Roman" w:hAnsi="Times New Roman"/>
          <w:sz w:val="24"/>
          <w:szCs w:val="24"/>
          <w:lang w:val="en-GB"/>
        </w:rPr>
        <w:t xml:space="preserve"> M., Baryshnikov N., </w:t>
      </w:r>
      <w:proofErr w:type="spellStart"/>
      <w:r w:rsidRPr="00CD03F6">
        <w:rPr>
          <w:rFonts w:ascii="Times New Roman" w:hAnsi="Times New Roman"/>
          <w:sz w:val="24"/>
          <w:szCs w:val="24"/>
          <w:lang w:val="en-GB"/>
        </w:rPr>
        <w:t>Zenchenko</w:t>
      </w:r>
      <w:proofErr w:type="spellEnd"/>
      <w:r w:rsidRPr="00CD03F6">
        <w:rPr>
          <w:rFonts w:ascii="Times New Roman" w:hAnsi="Times New Roman"/>
          <w:sz w:val="24"/>
          <w:szCs w:val="24"/>
          <w:lang w:val="en-GB"/>
        </w:rPr>
        <w:t xml:space="preserve"> E., </w:t>
      </w:r>
      <w:proofErr w:type="spellStart"/>
      <w:r w:rsidRPr="00CD03F6">
        <w:rPr>
          <w:rFonts w:ascii="Times New Roman" w:hAnsi="Times New Roman"/>
          <w:sz w:val="24"/>
          <w:szCs w:val="24"/>
          <w:lang w:val="en-GB"/>
        </w:rPr>
        <w:t>Zenchenko</w:t>
      </w:r>
      <w:proofErr w:type="spellEnd"/>
      <w:r w:rsidRPr="00CD03F6">
        <w:rPr>
          <w:rFonts w:ascii="Times New Roman" w:hAnsi="Times New Roman"/>
          <w:sz w:val="24"/>
          <w:szCs w:val="24"/>
          <w:lang w:val="en-GB"/>
        </w:rPr>
        <w:t xml:space="preserve"> P., Turuntaev S.. The Study of the Unstable Fracture Propagation in the Injection Well: Numerical and Laboratory </w:t>
      </w:r>
      <w:proofErr w:type="spellStart"/>
      <w:r w:rsidRPr="00CD03F6">
        <w:rPr>
          <w:rFonts w:ascii="Times New Roman" w:hAnsi="Times New Roman"/>
          <w:sz w:val="24"/>
          <w:szCs w:val="24"/>
          <w:lang w:val="en-GB"/>
        </w:rPr>
        <w:t>Modeling</w:t>
      </w:r>
      <w:proofErr w:type="spellEnd"/>
      <w:r w:rsidRPr="00CD03F6">
        <w:rPr>
          <w:rFonts w:ascii="Times New Roman" w:hAnsi="Times New Roman"/>
          <w:sz w:val="24"/>
          <w:szCs w:val="24"/>
          <w:lang w:val="en-GB"/>
        </w:rPr>
        <w:t>. // SPE-187822-MS. DOI: 10.2118/187822-MS</w:t>
      </w:r>
    </w:p>
    <w:p w14:paraId="1AB52292" w14:textId="782C1C2A" w:rsidR="00413362" w:rsidRPr="00CD03F6" w:rsidRDefault="00413362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F230D">
        <w:rPr>
          <w:rFonts w:ascii="Times New Roman" w:hAnsi="Times New Roman"/>
          <w:sz w:val="24"/>
          <w:szCs w:val="24"/>
          <w:lang w:val="en-US"/>
        </w:rPr>
        <w:t xml:space="preserve">Miao X.,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Gerke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 K.M.,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Sizonenko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 T. A new way to parameterize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conductances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 of pore elements: a step towards creating pore-networks without pore shape </w:t>
      </w:r>
      <w:r w:rsidRPr="009F230D">
        <w:rPr>
          <w:rFonts w:ascii="Times New Roman" w:hAnsi="Times New Roman"/>
          <w:sz w:val="24"/>
          <w:szCs w:val="24"/>
          <w:lang w:val="en-US"/>
        </w:rPr>
        <w:lastRenderedPageBreak/>
        <w:t xml:space="preserve">simplifications. // Advances in Water Resources, 2017, 105: 162-172, </w:t>
      </w:r>
      <w:r w:rsidRPr="00CD03F6">
        <w:rPr>
          <w:rFonts w:ascii="Times New Roman" w:hAnsi="Times New Roman"/>
          <w:sz w:val="24"/>
          <w:szCs w:val="24"/>
          <w:lang w:val="en-US"/>
        </w:rPr>
        <w:t xml:space="preserve">DOI: </w:t>
      </w:r>
      <w:r w:rsidRPr="009F230D">
        <w:rPr>
          <w:rFonts w:ascii="Times New Roman" w:hAnsi="Times New Roman"/>
          <w:color w:val="000000"/>
          <w:sz w:val="24"/>
          <w:szCs w:val="24"/>
          <w:lang w:val="en-US"/>
        </w:rPr>
        <w:t>10.1016/j.advwatres.2017.04.021</w:t>
      </w:r>
    </w:p>
    <w:p w14:paraId="51FA9A18" w14:textId="3F393403" w:rsidR="00413362" w:rsidRPr="00CD03F6" w:rsidRDefault="00413362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Gerke</w:t>
      </w:r>
      <w:proofErr w:type="spellEnd"/>
      <w:r w:rsidRPr="009F230D">
        <w:rPr>
          <w:rFonts w:ascii="Times New Roman" w:hAnsi="Times New Roman"/>
          <w:bCs/>
          <w:sz w:val="24"/>
          <w:szCs w:val="24"/>
          <w:lang w:val="en-US"/>
        </w:rPr>
        <w:t xml:space="preserve"> K.M., </w:t>
      </w: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Karsanina</w:t>
      </w:r>
      <w:proofErr w:type="spellEnd"/>
      <w:r w:rsidRPr="009F230D">
        <w:rPr>
          <w:rFonts w:ascii="Times New Roman" w:hAnsi="Times New Roman"/>
          <w:bCs/>
          <w:sz w:val="24"/>
          <w:szCs w:val="24"/>
          <w:lang w:val="en-US"/>
        </w:rPr>
        <w:t xml:space="preserve"> M.V., </w:t>
      </w: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Sizonenko</w:t>
      </w:r>
      <w:proofErr w:type="spellEnd"/>
      <w:r w:rsidRPr="009F230D">
        <w:rPr>
          <w:rFonts w:ascii="Times New Roman" w:hAnsi="Times New Roman"/>
          <w:bCs/>
          <w:sz w:val="24"/>
          <w:szCs w:val="24"/>
          <w:lang w:val="en-US"/>
        </w:rPr>
        <w:t xml:space="preserve"> T.O., Miao X., </w:t>
      </w: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Gafurova</w:t>
      </w:r>
      <w:proofErr w:type="spellEnd"/>
      <w:r w:rsidRPr="009F230D">
        <w:rPr>
          <w:rFonts w:ascii="Times New Roman" w:hAnsi="Times New Roman"/>
          <w:bCs/>
          <w:sz w:val="24"/>
          <w:szCs w:val="24"/>
          <w:lang w:val="en-US"/>
        </w:rPr>
        <w:t xml:space="preserve"> D.R., </w:t>
      </w: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Korost</w:t>
      </w:r>
      <w:proofErr w:type="spellEnd"/>
      <w:r w:rsidRPr="009F230D">
        <w:rPr>
          <w:rFonts w:ascii="Times New Roman" w:hAnsi="Times New Roman"/>
          <w:bCs/>
          <w:sz w:val="24"/>
          <w:szCs w:val="24"/>
          <w:lang w:val="en-US"/>
        </w:rPr>
        <w:t xml:space="preserve"> D.V. Multi-scale image fusion of X-ray </w:t>
      </w:r>
      <w:proofErr w:type="spellStart"/>
      <w:r w:rsidRPr="009F230D">
        <w:rPr>
          <w:rFonts w:ascii="Times New Roman" w:hAnsi="Times New Roman"/>
          <w:bCs/>
          <w:sz w:val="24"/>
          <w:szCs w:val="24"/>
          <w:lang w:val="en-US"/>
        </w:rPr>
        <w:t>microtomography</w:t>
      </w:r>
      <w:proofErr w:type="spellEnd"/>
      <w:r w:rsidRPr="009F230D">
        <w:rPr>
          <w:rFonts w:ascii="Times New Roman" w:hAnsi="Times New Roman"/>
          <w:bCs/>
          <w:sz w:val="24"/>
          <w:szCs w:val="24"/>
          <w:lang w:val="en-US"/>
        </w:rPr>
        <w:t xml:space="preserve"> and SEM data to model flow and transport properties for complex rocks on pore-level. // SPE 187874 Technical paper, presented at SPE Russian Petroleum Technology Conference, 16-18 October, Moscow, Russia. </w:t>
      </w:r>
      <w:r w:rsidRPr="00CD03F6">
        <w:rPr>
          <w:rFonts w:ascii="Times New Roman" w:hAnsi="Times New Roman"/>
          <w:bCs/>
          <w:sz w:val="24"/>
          <w:szCs w:val="24"/>
        </w:rPr>
        <w:t>DOI: 10.2118/187874-MS. (</w:t>
      </w:r>
      <w:proofErr w:type="spellStart"/>
      <w:r w:rsidRPr="00CD03F6">
        <w:rPr>
          <w:rFonts w:ascii="Times New Roman" w:hAnsi="Times New Roman"/>
          <w:bCs/>
          <w:sz w:val="24"/>
          <w:szCs w:val="24"/>
        </w:rPr>
        <w:t>Scopus</w:t>
      </w:r>
      <w:proofErr w:type="spellEnd"/>
      <w:r w:rsidRPr="00CD03F6">
        <w:rPr>
          <w:rFonts w:ascii="Times New Roman" w:hAnsi="Times New Roman"/>
          <w:bCs/>
          <w:sz w:val="24"/>
          <w:szCs w:val="24"/>
        </w:rPr>
        <w:t>)</w:t>
      </w:r>
    </w:p>
    <w:p w14:paraId="6CA8CADA" w14:textId="1844B782" w:rsidR="00413362" w:rsidRPr="009F230D" w:rsidRDefault="00413362" w:rsidP="00CD03F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Trimonova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 M., Baryshnikov N.,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Zenchenko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Zenchenko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Turuntaev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 S. Study of Hydraulic Fracture Influence on the Surrounding Rock Permeability. // 79th EAGE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Conference&amp;Exhibition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 2017 Paris, France, 12-15 June 2017, DOI: 10.3997/2214-4609.201701322. / Scopus</w:t>
      </w:r>
    </w:p>
    <w:p w14:paraId="58B3240F" w14:textId="47ECF000" w:rsidR="00413362" w:rsidRPr="00CD03F6" w:rsidRDefault="00413362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3F6">
        <w:rPr>
          <w:rFonts w:ascii="Times New Roman" w:hAnsi="Times New Roman" w:cs="Times New Roman"/>
          <w:sz w:val="24"/>
          <w:szCs w:val="24"/>
        </w:rPr>
        <w:t xml:space="preserve">Адушкин В.В.,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Рыбнов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Ю.С., Харламов В.А. Приливные волны и вариации давления в атмосфере Земли // Геофизические исследования. 2017.Т. 18. № 3. С. 67 – 80.DOI: </w:t>
      </w:r>
      <w:r w:rsidRPr="00CD03F6">
        <w:rPr>
          <w:rFonts w:ascii="Times New Roman" w:hAnsi="Times New Roman" w:cs="Times New Roman"/>
          <w:color w:val="000000"/>
          <w:sz w:val="24"/>
          <w:szCs w:val="24"/>
        </w:rPr>
        <w:t>10.21455/gr2017.3-6</w:t>
      </w:r>
    </w:p>
    <w:p w14:paraId="4EDDD28A" w14:textId="30148197" w:rsidR="00413362" w:rsidRPr="00CD03F6" w:rsidRDefault="00413362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3F6">
        <w:rPr>
          <w:rFonts w:ascii="Times New Roman" w:eastAsia="Calibri" w:hAnsi="Times New Roman" w:cs="Times New Roman"/>
          <w:sz w:val="24"/>
          <w:szCs w:val="24"/>
        </w:rPr>
        <w:t>Сергеев</w:t>
      </w:r>
      <w:r w:rsidR="00542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B2E" w:rsidRPr="00CD03F6">
        <w:rPr>
          <w:rFonts w:ascii="Times New Roman" w:eastAsia="Calibri" w:hAnsi="Times New Roman" w:cs="Times New Roman"/>
          <w:sz w:val="24"/>
          <w:szCs w:val="24"/>
        </w:rPr>
        <w:t>С.И.</w:t>
      </w:r>
      <w:r w:rsidRPr="00CD03F6">
        <w:rPr>
          <w:rFonts w:ascii="Times New Roman" w:eastAsia="Calibri" w:hAnsi="Times New Roman" w:cs="Times New Roman"/>
          <w:sz w:val="24"/>
          <w:szCs w:val="24"/>
        </w:rPr>
        <w:t>, Королёв</w:t>
      </w:r>
      <w:r w:rsidR="00542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B2E" w:rsidRPr="00CD03F6">
        <w:rPr>
          <w:rFonts w:ascii="Times New Roman" w:eastAsia="Calibri" w:hAnsi="Times New Roman" w:cs="Times New Roman"/>
          <w:sz w:val="24"/>
          <w:szCs w:val="24"/>
        </w:rPr>
        <w:t>С.А.</w:t>
      </w:r>
      <w:r w:rsidRPr="00CD0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eastAsia="Calibri" w:hAnsi="Times New Roman" w:cs="Times New Roman"/>
          <w:sz w:val="24"/>
          <w:szCs w:val="24"/>
        </w:rPr>
        <w:t>Волосов</w:t>
      </w:r>
      <w:proofErr w:type="spellEnd"/>
      <w:r w:rsidR="00542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B2E" w:rsidRPr="00CD03F6">
        <w:rPr>
          <w:rFonts w:ascii="Times New Roman" w:eastAsia="Calibri" w:hAnsi="Times New Roman" w:cs="Times New Roman"/>
          <w:sz w:val="24"/>
          <w:szCs w:val="24"/>
        </w:rPr>
        <w:t>С.Г.</w:t>
      </w:r>
      <w:r w:rsidRPr="00CD03F6">
        <w:rPr>
          <w:rFonts w:ascii="Times New Roman" w:eastAsia="Calibri" w:hAnsi="Times New Roman" w:cs="Times New Roman"/>
          <w:sz w:val="24"/>
          <w:szCs w:val="24"/>
        </w:rPr>
        <w:t>, Кузнецов</w:t>
      </w:r>
      <w:r w:rsidR="00542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B2E" w:rsidRPr="00CD03F6">
        <w:rPr>
          <w:rFonts w:ascii="Times New Roman" w:eastAsia="Calibri" w:hAnsi="Times New Roman" w:cs="Times New Roman"/>
          <w:sz w:val="24"/>
          <w:szCs w:val="24"/>
        </w:rPr>
        <w:t>О.П.</w:t>
      </w:r>
      <w:r w:rsidRPr="00CD03F6">
        <w:rPr>
          <w:rFonts w:ascii="Times New Roman" w:eastAsia="Calibri" w:hAnsi="Times New Roman" w:cs="Times New Roman"/>
          <w:sz w:val="24"/>
          <w:szCs w:val="24"/>
        </w:rPr>
        <w:t xml:space="preserve">. Развитие </w:t>
      </w:r>
      <w:proofErr w:type="spellStart"/>
      <w:r w:rsidRPr="00CD03F6">
        <w:rPr>
          <w:rFonts w:ascii="Times New Roman" w:eastAsia="Calibri" w:hAnsi="Times New Roman" w:cs="Times New Roman"/>
          <w:sz w:val="24"/>
          <w:szCs w:val="24"/>
        </w:rPr>
        <w:t>малоапертурной</w:t>
      </w:r>
      <w:proofErr w:type="spellEnd"/>
      <w:r w:rsidRPr="00CD03F6">
        <w:rPr>
          <w:rFonts w:ascii="Times New Roman" w:eastAsia="Calibri" w:hAnsi="Times New Roman" w:cs="Times New Roman"/>
          <w:sz w:val="24"/>
          <w:szCs w:val="24"/>
        </w:rPr>
        <w:t xml:space="preserve"> сейсмической антенны «Михнево» для решения новых сейсмологических задач // Научное приборостроение. М., Наука, т.27, 2017 №1 с.35-39 DOI: </w:t>
      </w:r>
      <w:r w:rsidRPr="00CD03F6">
        <w:rPr>
          <w:rFonts w:ascii="Times New Roman" w:hAnsi="Times New Roman" w:cs="Times New Roman"/>
          <w:color w:val="000000"/>
          <w:sz w:val="24"/>
          <w:szCs w:val="24"/>
        </w:rPr>
        <w:t>10.18358/np-27-1-i3539</w:t>
      </w:r>
    </w:p>
    <w:p w14:paraId="224A0001" w14:textId="421BACC1" w:rsidR="00413362" w:rsidRPr="00CD03F6" w:rsidRDefault="00413362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Sergey B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Turuntaev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Vasily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Y Riga. Non-linear effects of pore pressure increase on seismic event generation in a multi-degree-of-freedom rate-and-state model of tectonic fault sliding. //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Nonlin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>. Processes</w:t>
      </w:r>
      <w:r w:rsidRPr="00CD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Geophys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>., 24, 215–225, 2017 DOI:10.5194/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npg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>-24-215-2017</w:t>
      </w:r>
    </w:p>
    <w:p w14:paraId="1DB73428" w14:textId="26920B6C" w:rsidR="00413362" w:rsidRPr="00CD03F6" w:rsidRDefault="00413362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>Гаврилов</w:t>
      </w:r>
      <w:r w:rsidR="00542B2E">
        <w:rPr>
          <w:rFonts w:ascii="Times New Roman" w:hAnsi="Times New Roman" w:cs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 w:cs="Times New Roman"/>
          <w:sz w:val="24"/>
          <w:szCs w:val="24"/>
        </w:rPr>
        <w:t>Б.Г.</w:t>
      </w:r>
      <w:r w:rsidR="00542B2E">
        <w:rPr>
          <w:rFonts w:ascii="Times New Roman" w:hAnsi="Times New Roman" w:cs="Times New Roman"/>
          <w:sz w:val="24"/>
          <w:szCs w:val="24"/>
        </w:rPr>
        <w:t xml:space="preserve">, </w:t>
      </w:r>
      <w:r w:rsidRPr="00CD03F6">
        <w:rPr>
          <w:rFonts w:ascii="Times New Roman" w:hAnsi="Times New Roman" w:cs="Times New Roman"/>
          <w:sz w:val="24"/>
          <w:szCs w:val="24"/>
        </w:rPr>
        <w:t>Зецер</w:t>
      </w:r>
      <w:r w:rsidR="00542B2E">
        <w:rPr>
          <w:rFonts w:ascii="Times New Roman" w:hAnsi="Times New Roman" w:cs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 w:cs="Times New Roman"/>
          <w:sz w:val="24"/>
          <w:szCs w:val="24"/>
        </w:rPr>
        <w:t>Ю.И.</w:t>
      </w:r>
      <w:r w:rsidRPr="00CD03F6">
        <w:rPr>
          <w:rFonts w:ascii="Times New Roman" w:hAnsi="Times New Roman" w:cs="Times New Roman"/>
          <w:sz w:val="24"/>
          <w:szCs w:val="24"/>
        </w:rPr>
        <w:t>, Ляхов</w:t>
      </w:r>
      <w:r w:rsidR="00542B2E">
        <w:rPr>
          <w:rFonts w:ascii="Times New Roman" w:hAnsi="Times New Roman" w:cs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 w:cs="Times New Roman"/>
          <w:sz w:val="24"/>
          <w:szCs w:val="24"/>
        </w:rPr>
        <w:t>А.Н.</w:t>
      </w:r>
      <w:r w:rsidRPr="00CD0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Поклад</w:t>
      </w:r>
      <w:proofErr w:type="spellEnd"/>
      <w:r w:rsidR="00542B2E">
        <w:rPr>
          <w:rFonts w:ascii="Times New Roman" w:hAnsi="Times New Roman" w:cs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 w:cs="Times New Roman"/>
          <w:sz w:val="24"/>
          <w:szCs w:val="24"/>
        </w:rPr>
        <w:t>Ю.В.</w:t>
      </w:r>
      <w:r w:rsidRPr="00CD0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Ряховский</w:t>
      </w:r>
      <w:proofErr w:type="spellEnd"/>
      <w:r w:rsidR="00542B2E">
        <w:rPr>
          <w:rFonts w:ascii="Times New Roman" w:hAnsi="Times New Roman" w:cs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 w:cs="Times New Roman"/>
          <w:sz w:val="24"/>
          <w:szCs w:val="24"/>
        </w:rPr>
        <w:t>И.А.</w:t>
      </w:r>
      <w:r w:rsidR="00542B2E">
        <w:rPr>
          <w:rFonts w:ascii="Times New Roman" w:hAnsi="Times New Roman" w:cs="Times New Roman"/>
          <w:sz w:val="24"/>
          <w:szCs w:val="24"/>
        </w:rPr>
        <w:t xml:space="preserve"> </w:t>
      </w:r>
      <w:r w:rsidRPr="00CD03F6">
        <w:rPr>
          <w:rFonts w:ascii="Times New Roman" w:hAnsi="Times New Roman" w:cs="Times New Roman"/>
          <w:sz w:val="24"/>
          <w:szCs w:val="24"/>
        </w:rPr>
        <w:t xml:space="preserve">«Пространственно-временные распределения электронной плотности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вионосфере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по данным регистрации полного электронного содержания и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фазыОНЧ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радиосигналов». «Геомагнетизм и аэрономия», 2017, т.57, № 4, с. 500-509, 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CD03F6">
        <w:rPr>
          <w:rFonts w:ascii="Times New Roman" w:hAnsi="Times New Roman" w:cs="Times New Roman"/>
          <w:sz w:val="24"/>
          <w:szCs w:val="24"/>
        </w:rPr>
        <w:t>: 10.7868/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D03F6">
        <w:rPr>
          <w:rFonts w:ascii="Times New Roman" w:hAnsi="Times New Roman" w:cs="Times New Roman"/>
          <w:sz w:val="24"/>
          <w:szCs w:val="24"/>
        </w:rPr>
        <w:t>001679401704006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03F6">
        <w:rPr>
          <w:rFonts w:ascii="Times New Roman" w:hAnsi="Times New Roman" w:cs="Times New Roman"/>
          <w:sz w:val="24"/>
          <w:szCs w:val="24"/>
        </w:rPr>
        <w:t>.</w:t>
      </w:r>
    </w:p>
    <w:p w14:paraId="54B5BCED" w14:textId="13CEE8D4" w:rsidR="00413362" w:rsidRPr="009F230D" w:rsidRDefault="00413362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Shkuratov</w:t>
      </w:r>
      <w:proofErr w:type="spellEnd"/>
      <w:r w:rsidR="00542B2E" w:rsidRPr="009F230D">
        <w:rPr>
          <w:rFonts w:ascii="Times New Roman" w:hAnsi="Times New Roman"/>
          <w:sz w:val="24"/>
          <w:szCs w:val="24"/>
          <w:lang w:val="en-US"/>
        </w:rPr>
        <w:t xml:space="preserve"> Y.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Basilevsky</w:t>
      </w:r>
      <w:proofErr w:type="spellEnd"/>
      <w:r w:rsidRPr="009F230D">
        <w:rPr>
          <w:rFonts w:ascii="Monaco" w:hAnsi="Monaco" w:cs="Monaco"/>
          <w:sz w:val="24"/>
          <w:szCs w:val="24"/>
          <w:lang w:val="en-US"/>
        </w:rPr>
        <w:t>⁠</w:t>
      </w:r>
      <w:r w:rsidR="00542B2E" w:rsidRPr="009F230D">
        <w:rPr>
          <w:rFonts w:ascii="Monaco" w:hAnsi="Monaco" w:cs="Monaco"/>
          <w:sz w:val="24"/>
          <w:szCs w:val="24"/>
          <w:lang w:val="en-US"/>
        </w:rPr>
        <w:t xml:space="preserve"> </w:t>
      </w:r>
      <w:r w:rsidR="00542B2E" w:rsidRPr="009F230D">
        <w:rPr>
          <w:rFonts w:ascii="Times New Roman" w:hAnsi="Times New Roman"/>
          <w:sz w:val="24"/>
          <w:szCs w:val="24"/>
          <w:lang w:val="en-US"/>
        </w:rPr>
        <w:t>A.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Kaydash</w:t>
      </w:r>
      <w:proofErr w:type="spellEnd"/>
      <w:r w:rsidR="00542B2E" w:rsidRPr="009F230D">
        <w:rPr>
          <w:rFonts w:ascii="Times New Roman" w:hAnsi="Times New Roman"/>
          <w:sz w:val="24"/>
          <w:szCs w:val="24"/>
          <w:lang w:val="en-US"/>
        </w:rPr>
        <w:t xml:space="preserve"> V.</w:t>
      </w:r>
      <w:r w:rsidRPr="009F230D">
        <w:rPr>
          <w:rFonts w:ascii="Monaco" w:hAnsi="Monaco" w:cs="Monaco"/>
          <w:sz w:val="24"/>
          <w:szCs w:val="24"/>
          <w:lang w:val="en-US"/>
        </w:rPr>
        <w:t>⁠</w:t>
      </w:r>
      <w:r w:rsidRPr="009F230D">
        <w:rPr>
          <w:rFonts w:ascii="Times New Roman" w:hAnsi="Times New Roman"/>
          <w:sz w:val="24"/>
          <w:szCs w:val="24"/>
          <w:lang w:val="en-US"/>
        </w:rPr>
        <w:t>, Ivanov</w:t>
      </w:r>
      <w:r w:rsidR="00542B2E" w:rsidRPr="009F230D">
        <w:rPr>
          <w:rFonts w:ascii="Times New Roman" w:hAnsi="Times New Roman"/>
          <w:sz w:val="24"/>
          <w:szCs w:val="24"/>
          <w:lang w:val="en-US"/>
        </w:rPr>
        <w:t xml:space="preserve"> B.</w:t>
      </w:r>
      <w:r w:rsidRPr="009F230D">
        <w:rPr>
          <w:rFonts w:ascii="Monaco" w:hAnsi="Monaco" w:cs="Monaco"/>
          <w:sz w:val="24"/>
          <w:szCs w:val="24"/>
          <w:lang w:val="en-US"/>
        </w:rPr>
        <w:t>⁠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Korokhina</w:t>
      </w:r>
      <w:proofErr w:type="spellEnd"/>
      <w:r w:rsidR="00542B2E" w:rsidRPr="009F230D">
        <w:rPr>
          <w:rFonts w:ascii="Times New Roman" w:hAnsi="Times New Roman"/>
          <w:sz w:val="24"/>
          <w:szCs w:val="24"/>
          <w:lang w:val="en-US"/>
        </w:rPr>
        <w:t xml:space="preserve"> V.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, and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Videen</w:t>
      </w:r>
      <w:proofErr w:type="spellEnd"/>
      <w:r w:rsidR="00542B2E" w:rsidRPr="009F230D">
        <w:rPr>
          <w:rFonts w:ascii="Times New Roman" w:hAnsi="Times New Roman"/>
          <w:sz w:val="24"/>
          <w:szCs w:val="24"/>
          <w:lang w:val="en-US"/>
        </w:rPr>
        <w:t xml:space="preserve"> G. 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 (2017) Surface erosion and sedimentation caused by ejecta from the lunar crater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Tycho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 // Planetary and Space Science, Available online 5 December 2017, https://doi.org/10.1016/j.pss.2017.12.002.</w:t>
      </w:r>
    </w:p>
    <w:p w14:paraId="20209EEB" w14:textId="77777777" w:rsidR="00413362" w:rsidRPr="00CD03F6" w:rsidRDefault="00413362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Vinogradov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Gorbunova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Besedina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Kabychenko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N. Earth tide analysis specifics in case of unstable aquifer regime // Pure and Applied Geophysics. 2017. Vol. 174. No. 6. ISSN 0033-4553. DOI 10.1007/s00024-017-1585-z.</w:t>
      </w:r>
    </w:p>
    <w:p w14:paraId="488AC6E4" w14:textId="3E489C37" w:rsidR="00413362" w:rsidRPr="00CD03F6" w:rsidRDefault="00413362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D03F6">
        <w:rPr>
          <w:rFonts w:ascii="Times New Roman" w:hAnsi="Times New Roman"/>
          <w:sz w:val="24"/>
          <w:szCs w:val="24"/>
        </w:rPr>
        <w:t>Адушкин</w:t>
      </w:r>
      <w:r w:rsid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В. В.</w:t>
      </w:r>
      <w:r w:rsidRPr="00CD03F6">
        <w:rPr>
          <w:rFonts w:ascii="Times New Roman" w:hAnsi="Times New Roman"/>
          <w:sz w:val="24"/>
          <w:szCs w:val="24"/>
        </w:rPr>
        <w:t>, Бобров</w:t>
      </w:r>
      <w:r w:rsid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Д. И.</w:t>
      </w:r>
      <w:r w:rsidRPr="00CD03F6">
        <w:rPr>
          <w:rFonts w:ascii="Times New Roman" w:hAnsi="Times New Roman"/>
          <w:sz w:val="24"/>
          <w:szCs w:val="24"/>
        </w:rPr>
        <w:t>, Китов</w:t>
      </w:r>
      <w:r w:rsid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И. О.</w:t>
      </w:r>
      <w:r w:rsidRPr="00CD03F6">
        <w:rPr>
          <w:rFonts w:ascii="Times New Roman" w:hAnsi="Times New Roman"/>
          <w:sz w:val="24"/>
          <w:szCs w:val="24"/>
        </w:rPr>
        <w:t xml:space="preserve">, Рожков М.А, Санина И.А. Дистанционное обнаружение </w:t>
      </w:r>
      <w:proofErr w:type="spellStart"/>
      <w:r w:rsidRPr="00CD03F6">
        <w:rPr>
          <w:rFonts w:ascii="Times New Roman" w:hAnsi="Times New Roman"/>
          <w:sz w:val="24"/>
          <w:szCs w:val="24"/>
        </w:rPr>
        <w:t>афтершоковой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эмиссии как новый метод сейсмического мониторинга // ДАН 2017, том 473, № 1, с. 83–87.  DOI: 10.7868/S0869565217070143</w:t>
      </w:r>
    </w:p>
    <w:p w14:paraId="75B82A70" w14:textId="54174811" w:rsidR="00413362" w:rsidRPr="00CD03F6" w:rsidRDefault="00413362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D03F6">
        <w:rPr>
          <w:rFonts w:ascii="Times New Roman" w:hAnsi="Times New Roman"/>
          <w:sz w:val="24"/>
          <w:szCs w:val="24"/>
        </w:rPr>
        <w:t xml:space="preserve">Китов И.О., Санина И.А., Сергеев С.И., </w:t>
      </w:r>
      <w:proofErr w:type="spellStart"/>
      <w:r w:rsidRPr="00CD03F6">
        <w:rPr>
          <w:rFonts w:ascii="Times New Roman" w:hAnsi="Times New Roman"/>
          <w:sz w:val="24"/>
          <w:szCs w:val="24"/>
        </w:rPr>
        <w:t>Нестеркина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М.А., Константиновская Н.Л. Обнаружение, оценка магнитуды и относительная локация слабых </w:t>
      </w:r>
      <w:proofErr w:type="spellStart"/>
      <w:r w:rsidRPr="00CD03F6">
        <w:rPr>
          <w:rFonts w:ascii="Times New Roman" w:hAnsi="Times New Roman"/>
          <w:sz w:val="24"/>
          <w:szCs w:val="24"/>
        </w:rPr>
        <w:t>афтершоков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с помощью кросс-корреляции волновых форм: землетрясение 7 августа 2016 года в </w:t>
      </w:r>
      <w:r w:rsidRPr="00CD03F6">
        <w:rPr>
          <w:rFonts w:ascii="Times New Roman" w:hAnsi="Times New Roman"/>
          <w:sz w:val="24"/>
          <w:szCs w:val="24"/>
        </w:rPr>
        <w:lastRenderedPageBreak/>
        <w:t>Мариуполе // Сейсмические приборы. М., 2017 т.53 №2 с. 58-80 ISSN: 0131-6230 DOI: 10.21455/si2017.2-4</w:t>
      </w:r>
    </w:p>
    <w:p w14:paraId="1BF25714" w14:textId="32759C1D" w:rsidR="00413362" w:rsidRPr="00CD03F6" w:rsidRDefault="00413362" w:rsidP="00CD03F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D03F6">
        <w:rPr>
          <w:rFonts w:ascii="Times New Roman" w:hAnsi="Times New Roman"/>
          <w:sz w:val="24"/>
          <w:szCs w:val="24"/>
        </w:rPr>
        <w:t>Gavrilov</w:t>
      </w:r>
      <w:proofErr w:type="spellEnd"/>
      <w:r w:rsidR="00542B2E" w:rsidRP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 xml:space="preserve">B.G. </w:t>
      </w:r>
      <w:r w:rsidRPr="00CD03F6">
        <w:rPr>
          <w:rFonts w:ascii="Times New Roman" w:hAnsi="Times New Roman"/>
          <w:sz w:val="24"/>
          <w:szCs w:val="24"/>
        </w:rPr>
        <w:t xml:space="preserve"> ,. </w:t>
      </w:r>
      <w:proofErr w:type="spellStart"/>
      <w:r w:rsidRPr="00CD03F6">
        <w:rPr>
          <w:rFonts w:ascii="Times New Roman" w:hAnsi="Times New Roman"/>
          <w:sz w:val="24"/>
          <w:szCs w:val="24"/>
        </w:rPr>
        <w:t>Zetser</w:t>
      </w:r>
      <w:proofErr w:type="spellEnd"/>
      <w:r w:rsidR="00542B2E" w:rsidRPr="00542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B2E" w:rsidRPr="00CD03F6">
        <w:rPr>
          <w:rFonts w:ascii="Times New Roman" w:hAnsi="Times New Roman"/>
          <w:sz w:val="24"/>
          <w:szCs w:val="24"/>
        </w:rPr>
        <w:t>Yu.I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/>
          <w:sz w:val="24"/>
          <w:szCs w:val="24"/>
        </w:rPr>
        <w:t>Ryakhovskii</w:t>
      </w:r>
      <w:proofErr w:type="spellEnd"/>
      <w:r w:rsid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I.A.</w:t>
      </w:r>
      <w:r w:rsidRPr="00CD0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/>
          <w:sz w:val="24"/>
          <w:szCs w:val="24"/>
        </w:rPr>
        <w:t>Poklad</w:t>
      </w:r>
      <w:proofErr w:type="spellEnd"/>
      <w:r w:rsidR="00542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B2E" w:rsidRPr="00CD03F6">
        <w:rPr>
          <w:rFonts w:ascii="Times New Roman" w:hAnsi="Times New Roman"/>
          <w:sz w:val="24"/>
          <w:szCs w:val="24"/>
        </w:rPr>
        <w:t>Yu.V</w:t>
      </w:r>
      <w:proofErr w:type="spellEnd"/>
      <w:r w:rsidR="00542B2E" w:rsidRPr="00CD03F6">
        <w:rPr>
          <w:rFonts w:ascii="Times New Roman" w:hAnsi="Times New Roman"/>
          <w:sz w:val="24"/>
          <w:szCs w:val="24"/>
        </w:rPr>
        <w:t>.</w:t>
      </w:r>
      <w:r w:rsidRPr="00CD0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/>
          <w:sz w:val="24"/>
          <w:szCs w:val="24"/>
        </w:rPr>
        <w:t>Ermak</w:t>
      </w:r>
      <w:proofErr w:type="spellEnd"/>
      <w:r w:rsid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V.M.</w:t>
      </w:r>
      <w:r w:rsidRPr="00CD03F6">
        <w:rPr>
          <w:rFonts w:ascii="Times New Roman" w:hAnsi="Times New Roman"/>
          <w:sz w:val="24"/>
          <w:szCs w:val="24"/>
        </w:rPr>
        <w:t xml:space="preserve">. 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"Spatiotemporal distributions of the electron density in the ionosphere by records of the total electron content and phase of VLF radio signals" Geomagnetism and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Aeronomy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D03F6">
        <w:rPr>
          <w:rFonts w:ascii="Times New Roman" w:hAnsi="Times New Roman"/>
          <w:sz w:val="24"/>
          <w:szCs w:val="24"/>
        </w:rPr>
        <w:t xml:space="preserve">2017. 57. 461-470. </w:t>
      </w:r>
    </w:p>
    <w:p w14:paraId="3B034B6B" w14:textId="77777777" w:rsidR="00413362" w:rsidRPr="00CD03F6" w:rsidRDefault="00413362" w:rsidP="00CD03F6">
      <w:pPr>
        <w:pStyle w:val="a6"/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CD03F6">
        <w:rPr>
          <w:rFonts w:ascii="Times New Roman" w:hAnsi="Times New Roman"/>
          <w:color w:val="000000"/>
          <w:sz w:val="24"/>
          <w:szCs w:val="24"/>
        </w:rPr>
        <w:t>DOI: 10.1134/S0016793217040065</w:t>
      </w:r>
    </w:p>
    <w:p w14:paraId="464C41CF" w14:textId="77777777" w:rsidR="00A22928" w:rsidRPr="00CD03F6" w:rsidRDefault="00A22928" w:rsidP="00CD03F6">
      <w:pPr>
        <w:pStyle w:val="Default"/>
        <w:numPr>
          <w:ilvl w:val="0"/>
          <w:numId w:val="33"/>
        </w:numPr>
        <w:spacing w:line="276" w:lineRule="auto"/>
        <w:rPr>
          <w:color w:val="auto"/>
        </w:rPr>
      </w:pPr>
      <w:r w:rsidRPr="00CD03F6">
        <w:rPr>
          <w:color w:val="auto"/>
          <w:lang w:val="en-US"/>
        </w:rPr>
        <w:t xml:space="preserve">Luther R., </w:t>
      </w:r>
      <w:proofErr w:type="spellStart"/>
      <w:r w:rsidRPr="00CD03F6">
        <w:rPr>
          <w:color w:val="auto"/>
          <w:lang w:val="en-US"/>
        </w:rPr>
        <w:t>Artemieva</w:t>
      </w:r>
      <w:proofErr w:type="spellEnd"/>
      <w:r w:rsidRPr="00CD03F6">
        <w:rPr>
          <w:color w:val="auto"/>
          <w:lang w:val="en-US"/>
        </w:rPr>
        <w:t xml:space="preserve"> N., </w:t>
      </w:r>
      <w:proofErr w:type="spellStart"/>
      <w:r w:rsidRPr="00CD03F6">
        <w:rPr>
          <w:color w:val="auto"/>
          <w:lang w:val="en-US"/>
        </w:rPr>
        <w:t>Ivanova</w:t>
      </w:r>
      <w:proofErr w:type="spellEnd"/>
      <w:r w:rsidRPr="00CD03F6">
        <w:rPr>
          <w:color w:val="auto"/>
          <w:lang w:val="en-US"/>
        </w:rPr>
        <w:t xml:space="preserve"> M., Lorenz C., </w:t>
      </w:r>
      <w:proofErr w:type="spellStart"/>
      <w:r w:rsidRPr="00CD03F6">
        <w:rPr>
          <w:color w:val="auto"/>
          <w:lang w:val="en-US"/>
        </w:rPr>
        <w:t>Wunnemann</w:t>
      </w:r>
      <w:proofErr w:type="spellEnd"/>
      <w:r w:rsidRPr="00CD03F6">
        <w:rPr>
          <w:color w:val="auto"/>
          <w:lang w:val="en-US"/>
        </w:rPr>
        <w:t xml:space="preserve"> K. 2017. Snow carrots after the Chelyabinsk event and model implications for highly porous solar system objects. </w:t>
      </w:r>
      <w:proofErr w:type="spellStart"/>
      <w:r w:rsidRPr="00CD03F6">
        <w:rPr>
          <w:color w:val="auto"/>
          <w:lang w:val="en-US"/>
        </w:rPr>
        <w:t>Meteoritics</w:t>
      </w:r>
      <w:proofErr w:type="spellEnd"/>
      <w:r w:rsidRPr="00CD03F6">
        <w:rPr>
          <w:color w:val="auto"/>
        </w:rPr>
        <w:t xml:space="preserve"> </w:t>
      </w:r>
      <w:r w:rsidRPr="00CD03F6">
        <w:rPr>
          <w:color w:val="auto"/>
          <w:lang w:val="en-US"/>
        </w:rPr>
        <w:t>and</w:t>
      </w:r>
      <w:r w:rsidRPr="00CD03F6">
        <w:rPr>
          <w:color w:val="auto"/>
        </w:rPr>
        <w:t xml:space="preserve"> </w:t>
      </w:r>
      <w:proofErr w:type="spellStart"/>
      <w:r w:rsidRPr="00CD03F6">
        <w:rPr>
          <w:color w:val="auto"/>
          <w:lang w:val="en-US"/>
        </w:rPr>
        <w:t>Planeta</w:t>
      </w:r>
      <w:r w:rsidRPr="00CD03F6">
        <w:rPr>
          <w:color w:val="auto"/>
        </w:rPr>
        <w:t>ry</w:t>
      </w:r>
      <w:proofErr w:type="spellEnd"/>
      <w:r w:rsidRPr="00CD03F6">
        <w:rPr>
          <w:color w:val="auto"/>
        </w:rPr>
        <w:t xml:space="preserve"> </w:t>
      </w:r>
      <w:proofErr w:type="spellStart"/>
      <w:r w:rsidRPr="00CD03F6">
        <w:rPr>
          <w:color w:val="auto"/>
        </w:rPr>
        <w:t>Science</w:t>
      </w:r>
      <w:proofErr w:type="spellEnd"/>
      <w:r w:rsidRPr="00CD03F6">
        <w:rPr>
          <w:color w:val="auto"/>
        </w:rPr>
        <w:t xml:space="preserve"> </w:t>
      </w:r>
      <w:r w:rsidRPr="00CD03F6">
        <w:rPr>
          <w:color w:val="auto"/>
          <w:lang w:val="en-US"/>
        </w:rPr>
        <w:t>V</w:t>
      </w:r>
      <w:r w:rsidRPr="00CD03F6">
        <w:rPr>
          <w:color w:val="auto"/>
        </w:rPr>
        <w:t xml:space="preserve">. 52, </w:t>
      </w:r>
      <w:r w:rsidRPr="00CD03F6">
        <w:rPr>
          <w:color w:val="auto"/>
          <w:lang w:val="en-US"/>
        </w:rPr>
        <w:t>P</w:t>
      </w:r>
      <w:r w:rsidRPr="00CD03F6">
        <w:rPr>
          <w:color w:val="auto"/>
        </w:rPr>
        <w:t xml:space="preserve">. 979-999. DOI: </w:t>
      </w:r>
      <w:r w:rsidRPr="00CD03F6">
        <w:t>10.1111/maps.12831</w:t>
      </w:r>
    </w:p>
    <w:p w14:paraId="490E38C1" w14:textId="77777777" w:rsidR="00CD03F6" w:rsidRPr="00CD03F6" w:rsidRDefault="00CD03F6" w:rsidP="00CD03F6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Adushkin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W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Adushkin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V. V.); 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Loktev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DN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Loktev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D. N.); 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Spivak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AA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Spivak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A. A.) </w:t>
      </w:r>
      <w:proofErr w:type="spellStart"/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>Seismomagnetic</w:t>
      </w:r>
      <w:proofErr w:type="spellEnd"/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 response of a fault zone. </w:t>
      </w:r>
      <w:r w:rsidRPr="00CD03F6">
        <w:rPr>
          <w:rFonts w:ascii="Times New Roman" w:hAnsi="Times New Roman"/>
          <w:color w:val="333333"/>
          <w:sz w:val="24"/>
          <w:szCs w:val="24"/>
        </w:rPr>
        <w:t>Источник</w:t>
      </w:r>
      <w:r w:rsidRPr="009F230D">
        <w:rPr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 xml:space="preserve">IZVESTIYA-PHYSICS OF THE SOLID ARTH </w:t>
      </w:r>
      <w:r w:rsidRPr="009F230D">
        <w:rPr>
          <w:rFonts w:ascii="Times New Roman" w:hAnsi="Times New Roman"/>
          <w:bCs/>
          <w:smallCaps/>
          <w:color w:val="000000"/>
          <w:spacing w:val="4"/>
          <w:sz w:val="24"/>
          <w:szCs w:val="24"/>
          <w:lang w:val="en-US"/>
        </w:rPr>
        <w:t xml:space="preserve">Tom: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53 B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ып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yc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к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: 1 C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т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 xml:space="preserve">p.: 83-91. 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DOI: 10.1134/S1069351317010013</w:t>
      </w:r>
    </w:p>
    <w:p w14:paraId="41A429CB" w14:textId="77777777" w:rsidR="00CD03F6" w:rsidRPr="00CD03F6" w:rsidRDefault="00CD03F6" w:rsidP="00CD03F6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Adushkin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W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Adushkin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V. V.); 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Riabova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SA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Riabova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S. A.); 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Spivak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AA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Spivak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A. A.). </w:t>
      </w:r>
      <w:r w:rsidRPr="009F230D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Lunar-Solar Tide Effects in the Earth's Crust and Atmosphere. </w:t>
      </w:r>
      <w:r w:rsidRPr="00CD03F6">
        <w:rPr>
          <w:rFonts w:ascii="Times New Roman" w:hAnsi="Times New Roman"/>
          <w:color w:val="333333"/>
          <w:sz w:val="24"/>
          <w:szCs w:val="24"/>
        </w:rPr>
        <w:t>Источник</w:t>
      </w:r>
      <w:r w:rsidRPr="009F230D">
        <w:rPr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 xml:space="preserve">IZVESTIYA-PHYSICS OF THE SOLID EARTH </w:t>
      </w:r>
      <w:r w:rsidRPr="009F230D">
        <w:rPr>
          <w:rFonts w:ascii="Times New Roman" w:hAnsi="Times New Roman"/>
          <w:bCs/>
          <w:smallCaps/>
          <w:color w:val="000000"/>
          <w:spacing w:val="4"/>
          <w:sz w:val="24"/>
          <w:szCs w:val="24"/>
          <w:lang w:val="en-US"/>
        </w:rPr>
        <w:t xml:space="preserve">Tom: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53 B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ып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yc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к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: 4 C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т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p.: 565-</w:t>
      </w:r>
      <w:proofErr w:type="gramStart"/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580 .</w:t>
      </w:r>
      <w:proofErr w:type="gramEnd"/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 xml:space="preserve"> 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DOI: 10.1134/S1069351317040012</w:t>
      </w:r>
    </w:p>
    <w:p w14:paraId="51E416E1" w14:textId="77777777" w:rsidR="00CD03F6" w:rsidRPr="00CD03F6" w:rsidRDefault="00CD03F6" w:rsidP="00CD03F6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Bekker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SZ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Bekker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S. Z.);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Doronin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AP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Doronin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A. P.);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Kozlov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SI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Kozlov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S. I.). </w:t>
      </w:r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Critical analysis of active methods of ozone layer recovery. </w:t>
      </w:r>
      <w:r w:rsidRPr="00CD03F6">
        <w:rPr>
          <w:rFonts w:ascii="Times New Roman" w:hAnsi="Times New Roman"/>
          <w:color w:val="333333"/>
          <w:sz w:val="24"/>
          <w:szCs w:val="24"/>
        </w:rPr>
        <w:t>Источник</w:t>
      </w:r>
      <w:r w:rsidRPr="009F230D">
        <w:rPr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 xml:space="preserve">GEOMAGNETISM AND AERONOMY </w:t>
      </w:r>
      <w:r w:rsidRPr="009F230D">
        <w:rPr>
          <w:rFonts w:ascii="Times New Roman" w:hAnsi="Times New Roman"/>
          <w:bCs/>
          <w:smallCaps/>
          <w:color w:val="000000"/>
          <w:spacing w:val="4"/>
          <w:sz w:val="24"/>
          <w:szCs w:val="24"/>
          <w:lang w:val="en-US"/>
        </w:rPr>
        <w:t xml:space="preserve">Tom: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57 B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ып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yc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к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: 5 C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т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 xml:space="preserve">p.: 630-636. 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DOI: 10.1134/S0016793217050024</w:t>
      </w:r>
    </w:p>
    <w:p w14:paraId="7EFDF166" w14:textId="48AE2E6B" w:rsidR="00CD03F6" w:rsidRPr="00CD03F6" w:rsidRDefault="00CD03F6" w:rsidP="00CD03F6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Bronikowska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M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Bromkowska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M.);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Artemieva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NA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Artemieva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N. A.);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Wunnemann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K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Wuennemann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K.). </w:t>
      </w:r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Reconstruction of the </w:t>
      </w:r>
      <w:proofErr w:type="spellStart"/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>Morasko</w:t>
      </w:r>
      <w:proofErr w:type="spellEnd"/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 meteoroid impact-Insight from numerical modeling. </w:t>
      </w:r>
      <w:r w:rsidRPr="00CD03F6">
        <w:rPr>
          <w:rFonts w:ascii="Times New Roman" w:hAnsi="Times New Roman"/>
          <w:color w:val="333333"/>
          <w:sz w:val="24"/>
          <w:szCs w:val="24"/>
        </w:rPr>
        <w:t xml:space="preserve">Источник: 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METEORITICS &amp; PLANETARY SCIENCE </w:t>
      </w:r>
      <w:proofErr w:type="spellStart"/>
      <w:r w:rsidRPr="00CD03F6">
        <w:rPr>
          <w:rFonts w:ascii="Times New Roman" w:hAnsi="Times New Roman"/>
          <w:bCs/>
          <w:smallCaps/>
          <w:color w:val="000000"/>
          <w:spacing w:val="4"/>
          <w:sz w:val="24"/>
          <w:szCs w:val="24"/>
        </w:rPr>
        <w:t>Tom</w:t>
      </w:r>
      <w:proofErr w:type="spellEnd"/>
      <w:r w:rsidRPr="00CD03F6">
        <w:rPr>
          <w:rFonts w:ascii="Times New Roman" w:hAnsi="Times New Roman"/>
          <w:bCs/>
          <w:smallCaps/>
          <w:color w:val="000000"/>
          <w:spacing w:val="4"/>
          <w:sz w:val="24"/>
          <w:szCs w:val="24"/>
        </w:rPr>
        <w:t xml:space="preserve">: 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52 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Bыпycк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: 8 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Cтp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.: 1704-1721. DOI: 10.1111/maps.l2882</w:t>
      </w:r>
    </w:p>
    <w:p w14:paraId="27402B31" w14:textId="6D71A087" w:rsidR="00CD03F6" w:rsidRPr="00CD03F6" w:rsidRDefault="00CD03F6" w:rsidP="00CD03F6">
      <w:pPr>
        <w:pStyle w:val="a6"/>
        <w:numPr>
          <w:ilvl w:val="0"/>
          <w:numId w:val="33"/>
        </w:numPr>
        <w:shd w:val="clear" w:color="auto" w:fill="FFFFFF"/>
        <w:spacing w:before="10" w:line="276" w:lineRule="auto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Adushkin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V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Adushkin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Vitaly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);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Veniaminov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S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Veniaminov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Stanislav);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Kozlov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S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Kozlov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Stanislav);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Doronin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</w:t>
      </w:r>
      <w:proofErr w:type="gram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A</w:t>
      </w:r>
      <w:proofErr w:type="gram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Doronin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Alexandr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);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Silnikov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M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Silnikov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</w:t>
      </w:r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Mikhail). </w:t>
      </w:r>
      <w:r w:rsidRPr="009F230D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Natural and </w:t>
      </w:r>
      <w:proofErr w:type="spellStart"/>
      <w:r w:rsidRPr="009F230D">
        <w:rPr>
          <w:rFonts w:ascii="Times New Roman" w:hAnsi="Times New Roman"/>
          <w:bCs/>
          <w:color w:val="000000"/>
          <w:sz w:val="24"/>
          <w:szCs w:val="24"/>
          <w:lang w:val="en-US"/>
        </w:rPr>
        <w:t>technogeneous</w:t>
      </w:r>
      <w:proofErr w:type="spellEnd"/>
      <w:r w:rsidRPr="009F230D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contamination of near-Earth space. </w:t>
      </w:r>
      <w:r w:rsidRPr="00CD03F6">
        <w:rPr>
          <w:rFonts w:ascii="Times New Roman" w:hAnsi="Times New Roman"/>
          <w:color w:val="333333"/>
          <w:sz w:val="24"/>
          <w:szCs w:val="24"/>
        </w:rPr>
        <w:t>Источник</w:t>
      </w:r>
      <w:r w:rsidRPr="009F230D">
        <w:rPr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ACTA ASTRONAUTICA </w:t>
      </w:r>
      <w:r w:rsidRPr="009F230D">
        <w:rPr>
          <w:rFonts w:ascii="Times New Roman" w:hAnsi="Times New Roman"/>
          <w:bCs/>
          <w:smallCaps/>
          <w:color w:val="000000"/>
          <w:spacing w:val="3"/>
          <w:sz w:val="24"/>
          <w:szCs w:val="24"/>
          <w:lang w:val="en-US"/>
        </w:rPr>
        <w:t xml:space="preserve">Tom: </w:t>
      </w:r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135 Op.: 6-9. </w:t>
      </w:r>
      <w:r w:rsidRPr="00CD03F6">
        <w:rPr>
          <w:rFonts w:ascii="Times New Roman" w:hAnsi="Times New Roman"/>
          <w:bCs/>
          <w:color w:val="000000"/>
          <w:spacing w:val="3"/>
          <w:sz w:val="24"/>
          <w:szCs w:val="24"/>
        </w:rPr>
        <w:t>DOI: 10.1016/j.actaastro.2016.12.038</w:t>
      </w:r>
    </w:p>
    <w:p w14:paraId="63C5AD6C" w14:textId="77777777" w:rsidR="00CD03F6" w:rsidRPr="00CD03F6" w:rsidRDefault="00CD03F6" w:rsidP="00CD03F6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Soloviev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, SP (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Soloviev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S. P.); 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Rybnov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, YS (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Rybnov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Yu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. S.); 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Kharlamov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, VA (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Kharlamov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V. A.); 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Krasheninnikov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, AV (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Krasheninnikov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A. V.). </w:t>
      </w:r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Acoustic Gravity Waves and the Atmospheric Electric Field Perturbations Accompanying Them. </w:t>
      </w:r>
      <w:r w:rsidRPr="00CD03F6">
        <w:rPr>
          <w:rFonts w:ascii="Times New Roman" w:hAnsi="Times New Roman"/>
          <w:color w:val="333333"/>
          <w:sz w:val="24"/>
          <w:szCs w:val="24"/>
        </w:rPr>
        <w:t xml:space="preserve">Источник: </w:t>
      </w:r>
      <w:r w:rsidRPr="00CD03F6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GEOMAGNETISM AND AERONOMY </w:t>
      </w:r>
      <w:proofErr w:type="spellStart"/>
      <w:r w:rsidRPr="00CD03F6">
        <w:rPr>
          <w:rFonts w:ascii="Times New Roman" w:hAnsi="Times New Roman"/>
          <w:bCs/>
          <w:smallCaps/>
          <w:color w:val="000000"/>
          <w:spacing w:val="3"/>
          <w:sz w:val="24"/>
          <w:szCs w:val="24"/>
        </w:rPr>
        <w:t>Tom</w:t>
      </w:r>
      <w:proofErr w:type="spellEnd"/>
      <w:r w:rsidRPr="00CD03F6">
        <w:rPr>
          <w:rFonts w:ascii="Times New Roman" w:hAnsi="Times New Roman"/>
          <w:bCs/>
          <w:smallCaps/>
          <w:color w:val="000000"/>
          <w:spacing w:val="3"/>
          <w:sz w:val="24"/>
          <w:szCs w:val="24"/>
        </w:rPr>
        <w:t xml:space="preserve">: </w:t>
      </w:r>
      <w:r w:rsidRPr="00CD03F6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57 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Bыпycк</w:t>
      </w:r>
      <w:proofErr w:type="spellEnd"/>
      <w:r w:rsidRPr="00CD03F6">
        <w:rPr>
          <w:rFonts w:ascii="Times New Roman" w:hAnsi="Times New Roman"/>
          <w:bCs/>
          <w:smallCaps/>
          <w:color w:val="000000"/>
          <w:spacing w:val="3"/>
          <w:sz w:val="24"/>
          <w:szCs w:val="24"/>
        </w:rPr>
        <w:t xml:space="preserve">: </w:t>
      </w:r>
      <w:r w:rsidRPr="00CD03F6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3 </w:t>
      </w:r>
      <w:proofErr w:type="spellStart"/>
      <w:r w:rsidRPr="00CD03F6">
        <w:rPr>
          <w:rFonts w:ascii="Times New Roman" w:hAnsi="Times New Roman"/>
          <w:bCs/>
          <w:color w:val="000000"/>
          <w:spacing w:val="3"/>
          <w:sz w:val="24"/>
          <w:szCs w:val="24"/>
        </w:rPr>
        <w:t>Cтp</w:t>
      </w:r>
      <w:proofErr w:type="spellEnd"/>
      <w:r w:rsidRPr="00CD03F6">
        <w:rPr>
          <w:rFonts w:ascii="Times New Roman" w:hAnsi="Times New Roman"/>
          <w:bCs/>
          <w:color w:val="000000"/>
          <w:spacing w:val="3"/>
          <w:sz w:val="24"/>
          <w:szCs w:val="24"/>
        </w:rPr>
        <w:t>.: 335-346. DOI: 10.1134/S0016793217030161</w:t>
      </w:r>
    </w:p>
    <w:p w14:paraId="319AF209" w14:textId="77777777" w:rsidR="00CD03F6" w:rsidRPr="00CD03F6" w:rsidRDefault="00CD03F6" w:rsidP="00CD03F6">
      <w:pPr>
        <w:pStyle w:val="a6"/>
        <w:numPr>
          <w:ilvl w:val="0"/>
          <w:numId w:val="33"/>
        </w:numPr>
        <w:shd w:val="clear" w:color="auto" w:fill="FFFFFF"/>
        <w:spacing w:line="276" w:lineRule="auto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proofErr w:type="spellStart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Adushkin</w:t>
      </w:r>
      <w:proofErr w:type="spellEnd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, W (</w:t>
      </w:r>
      <w:proofErr w:type="spellStart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Adushkin</w:t>
      </w:r>
      <w:proofErr w:type="spellEnd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V. V.); </w:t>
      </w:r>
      <w:proofErr w:type="spellStart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Spivak</w:t>
      </w:r>
      <w:proofErr w:type="spellEnd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, AA (</w:t>
      </w:r>
      <w:proofErr w:type="spellStart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Spivak</w:t>
      </w:r>
      <w:proofErr w:type="spellEnd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A. A.); </w:t>
      </w:r>
      <w:proofErr w:type="spellStart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Ryabova</w:t>
      </w:r>
      <w:proofErr w:type="spellEnd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, SA (</w:t>
      </w:r>
      <w:proofErr w:type="spellStart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Ryabova</w:t>
      </w:r>
      <w:proofErr w:type="spellEnd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S. A.); </w:t>
      </w:r>
      <w:proofErr w:type="spellStart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Kharlamov</w:t>
      </w:r>
      <w:proofErr w:type="spellEnd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, VA (</w:t>
      </w:r>
      <w:proofErr w:type="spellStart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Kharlamov</w:t>
      </w:r>
      <w:proofErr w:type="spellEnd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V. A.). </w:t>
      </w:r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Tidal effects in geomagnetic variations. </w:t>
      </w:r>
      <w:r w:rsidRPr="00CD03F6">
        <w:rPr>
          <w:rFonts w:ascii="Times New Roman" w:hAnsi="Times New Roman"/>
          <w:color w:val="333333"/>
          <w:sz w:val="24"/>
          <w:szCs w:val="24"/>
        </w:rPr>
        <w:t>Источник</w:t>
      </w:r>
      <w:r w:rsidRPr="009F230D">
        <w:rPr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DOKLADY EARTH SCIENCES </w:t>
      </w:r>
      <w:r w:rsidRPr="009F230D">
        <w:rPr>
          <w:rFonts w:ascii="Times New Roman" w:hAnsi="Times New Roman"/>
          <w:bCs/>
          <w:smallCaps/>
          <w:color w:val="000000"/>
          <w:spacing w:val="3"/>
          <w:sz w:val="24"/>
          <w:szCs w:val="24"/>
          <w:lang w:val="en-US"/>
        </w:rPr>
        <w:t xml:space="preserve">Tom: </w:t>
      </w:r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474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B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ып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yc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к</w:t>
      </w:r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: 1 C</w:t>
      </w:r>
      <w:r w:rsidRPr="00CD03F6">
        <w:rPr>
          <w:rFonts w:ascii="Times New Roman" w:hAnsi="Times New Roman"/>
          <w:bCs/>
          <w:color w:val="000000"/>
          <w:spacing w:val="3"/>
          <w:sz w:val="24"/>
          <w:szCs w:val="24"/>
        </w:rPr>
        <w:t>т</w:t>
      </w:r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p.: 579-582. </w:t>
      </w:r>
      <w:r w:rsidRPr="00CD03F6">
        <w:rPr>
          <w:rFonts w:ascii="Times New Roman" w:hAnsi="Times New Roman"/>
          <w:bCs/>
          <w:color w:val="000000"/>
          <w:spacing w:val="3"/>
          <w:sz w:val="24"/>
          <w:szCs w:val="24"/>
        </w:rPr>
        <w:t>DOI: 10.1134/S1028334X17050105</w:t>
      </w:r>
    </w:p>
    <w:p w14:paraId="6D1B2F80" w14:textId="0CBBC0D8" w:rsidR="00CD03F6" w:rsidRPr="00CD03F6" w:rsidRDefault="00CD03F6" w:rsidP="00CD03F6">
      <w:pPr>
        <w:pStyle w:val="a6"/>
        <w:numPr>
          <w:ilvl w:val="0"/>
          <w:numId w:val="33"/>
        </w:numPr>
        <w:shd w:val="clear" w:color="auto" w:fill="FFFFFF"/>
        <w:spacing w:line="276" w:lineRule="auto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Kocharyan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, GG (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Kocharyan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G. G.); 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Ostapchuk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, AA (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Ostapchuk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A. A.); 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Pavlov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, DV (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Pavlov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D. V.); 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Ruzhich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, W (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Ruzhich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V. V.); 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Batukhtin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IV </w:t>
      </w:r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lastRenderedPageBreak/>
        <w:t>(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Batukhtin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I..V); 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Vinogradov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, EA (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Vinogradov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E. A.); 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Kamai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, AM (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Kamai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A. M.); 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Markov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, VK (</w:t>
      </w:r>
      <w:proofErr w:type="spellStart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>Markov</w:t>
      </w:r>
      <w:proofErr w:type="spellEnd"/>
      <w:r w:rsidRPr="00CD03F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V. K.). </w:t>
      </w:r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Experimental Study of Different Modes of Block Sliding along Interface. Part 2. Field Experiments and Phenomenological Model of the Phenomenon. </w:t>
      </w:r>
      <w:r w:rsidRPr="00CD03F6">
        <w:rPr>
          <w:rFonts w:ascii="Times New Roman" w:hAnsi="Times New Roman"/>
          <w:color w:val="333333"/>
          <w:sz w:val="24"/>
          <w:szCs w:val="24"/>
        </w:rPr>
        <w:t>Источник</w:t>
      </w:r>
      <w:r w:rsidRPr="009F230D">
        <w:rPr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 xml:space="preserve">PHYSICAL MESOMECHANICS </w:t>
      </w:r>
      <w:r w:rsidRPr="009F230D">
        <w:rPr>
          <w:rFonts w:ascii="Times New Roman" w:hAnsi="Times New Roman"/>
          <w:bCs/>
          <w:smallCaps/>
          <w:color w:val="000000"/>
          <w:spacing w:val="4"/>
          <w:sz w:val="24"/>
          <w:szCs w:val="24"/>
          <w:lang w:val="en-US"/>
        </w:rPr>
        <w:t xml:space="preserve">Tom: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20 B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ып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yc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к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 xml:space="preserve">: 2 </w:t>
      </w:r>
      <w:r w:rsidRPr="009F230D">
        <w:rPr>
          <w:rFonts w:ascii="Times New Roman" w:hAnsi="Times New Roman"/>
          <w:bCs/>
          <w:smallCaps/>
          <w:color w:val="000000"/>
          <w:spacing w:val="4"/>
          <w:sz w:val="24"/>
          <w:szCs w:val="24"/>
          <w:lang w:val="en-US"/>
        </w:rPr>
        <w:t>C</w:t>
      </w:r>
      <w:proofErr w:type="spellStart"/>
      <w:r w:rsidRPr="00CD03F6">
        <w:rPr>
          <w:rFonts w:ascii="Times New Roman" w:hAnsi="Times New Roman"/>
          <w:bCs/>
          <w:smallCaps/>
          <w:color w:val="000000"/>
          <w:spacing w:val="4"/>
          <w:sz w:val="24"/>
          <w:szCs w:val="24"/>
        </w:rPr>
        <w:t>тр</w:t>
      </w:r>
      <w:proofErr w:type="spellEnd"/>
      <w:r w:rsidRPr="009F230D">
        <w:rPr>
          <w:rFonts w:ascii="Times New Roman" w:hAnsi="Times New Roman"/>
          <w:bCs/>
          <w:smallCaps/>
          <w:color w:val="000000"/>
          <w:spacing w:val="4"/>
          <w:sz w:val="24"/>
          <w:szCs w:val="24"/>
          <w:lang w:val="en-US"/>
        </w:rPr>
        <w:t xml:space="preserve">.: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 xml:space="preserve">193-202. 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DOI: 10.1134/S1029959917020096</w:t>
      </w:r>
    </w:p>
    <w:p w14:paraId="46FA3929" w14:textId="77777777" w:rsidR="00CD03F6" w:rsidRPr="009F230D" w:rsidRDefault="00CD03F6" w:rsidP="00CD03F6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</w:pP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Budkov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AM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Budkov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A. M.)</w:t>
      </w:r>
      <w:proofErr w:type="gram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;</w:t>
      </w:r>
      <w:proofErr w:type="gram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Kocharyan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GG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Kocharyan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G. G.). </w:t>
      </w:r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Experimental Study of Different Modes of Block Sliding along Interface. Part 3. Numerical Modeling. </w:t>
      </w:r>
      <w:r w:rsidRPr="00CD03F6">
        <w:rPr>
          <w:rFonts w:ascii="Times New Roman" w:hAnsi="Times New Roman"/>
          <w:color w:val="333333"/>
          <w:sz w:val="24"/>
          <w:szCs w:val="24"/>
        </w:rPr>
        <w:t>Источник</w:t>
      </w:r>
      <w:r w:rsidRPr="009F230D">
        <w:rPr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 xml:space="preserve">PHYSICAL MESOMECHANICS </w:t>
      </w:r>
      <w:r w:rsidRPr="009F230D">
        <w:rPr>
          <w:rFonts w:ascii="Times New Roman" w:hAnsi="Times New Roman"/>
          <w:bCs/>
          <w:smallCaps/>
          <w:color w:val="000000"/>
          <w:spacing w:val="4"/>
          <w:sz w:val="24"/>
          <w:szCs w:val="24"/>
          <w:lang w:val="en-US"/>
        </w:rPr>
        <w:t xml:space="preserve">Tom: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20 B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ып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yc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к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: 2 C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т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p.: 203-208. DOI: 10.1134/S1029959917020102</w:t>
      </w:r>
    </w:p>
    <w:p w14:paraId="086FB6E2" w14:textId="77777777" w:rsidR="00CD03F6" w:rsidRPr="00CD03F6" w:rsidRDefault="00CD03F6" w:rsidP="00CD03F6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Adushkin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W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Adushkin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V. V); 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Bobrov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DI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Bobrov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D. I.); 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Kitov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IO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Kitov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I. O.); 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Rozhkov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MV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Rozikov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M. V); 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Sanina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IA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Sanina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I. A.). </w:t>
      </w:r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Remote detection of aftershock activity as a new method of seismic monitoring. </w:t>
      </w:r>
      <w:r w:rsidRPr="00CD03F6">
        <w:rPr>
          <w:rFonts w:ascii="Times New Roman" w:hAnsi="Times New Roman"/>
          <w:color w:val="333333"/>
          <w:sz w:val="24"/>
          <w:szCs w:val="24"/>
        </w:rPr>
        <w:t xml:space="preserve">Источник: 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DOKLADY EARTH SCIENCES </w:t>
      </w:r>
      <w:proofErr w:type="spellStart"/>
      <w:r w:rsidRPr="00CD03F6">
        <w:rPr>
          <w:rFonts w:ascii="Times New Roman" w:hAnsi="Times New Roman"/>
          <w:bCs/>
          <w:smallCaps/>
          <w:color w:val="000000"/>
          <w:spacing w:val="4"/>
          <w:sz w:val="24"/>
          <w:szCs w:val="24"/>
        </w:rPr>
        <w:t>Tom</w:t>
      </w:r>
      <w:proofErr w:type="spellEnd"/>
      <w:r w:rsidRPr="00CD03F6">
        <w:rPr>
          <w:rFonts w:ascii="Times New Roman" w:hAnsi="Times New Roman"/>
          <w:bCs/>
          <w:smallCaps/>
          <w:color w:val="000000"/>
          <w:spacing w:val="4"/>
          <w:sz w:val="24"/>
          <w:szCs w:val="24"/>
        </w:rPr>
        <w:t xml:space="preserve">: 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473 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Bыпycк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: 1 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Cтp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.: 303-307. DOI: 10.1134/S1028334X17030011</w:t>
      </w:r>
    </w:p>
    <w:p w14:paraId="40C7BF8A" w14:textId="77777777" w:rsidR="00CD03F6" w:rsidRPr="00CD03F6" w:rsidRDefault="00CD03F6" w:rsidP="00CD03F6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Riabova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SA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Riabova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S. A.); 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Spivak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AA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Spivak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A. A.). </w:t>
      </w:r>
      <w:r w:rsidRPr="009F230D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Geomagnetic Variation Peculiarities at Middle Latitudes of the East European Platform. </w:t>
      </w:r>
      <w:r w:rsidRPr="00CD03F6">
        <w:rPr>
          <w:rFonts w:ascii="Times New Roman" w:hAnsi="Times New Roman"/>
          <w:color w:val="333333"/>
          <w:sz w:val="24"/>
          <w:szCs w:val="24"/>
        </w:rPr>
        <w:t xml:space="preserve">Источник: 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GEOMAGNETISM AND AERONOMY </w:t>
      </w:r>
      <w:proofErr w:type="spellStart"/>
      <w:r w:rsidRPr="00CD03F6">
        <w:rPr>
          <w:rFonts w:ascii="Times New Roman" w:hAnsi="Times New Roman"/>
          <w:bCs/>
          <w:smallCaps/>
          <w:color w:val="000000"/>
          <w:spacing w:val="4"/>
          <w:sz w:val="24"/>
          <w:szCs w:val="24"/>
        </w:rPr>
        <w:t>Tom</w:t>
      </w:r>
      <w:proofErr w:type="spellEnd"/>
      <w:r w:rsidRPr="00CD03F6">
        <w:rPr>
          <w:rFonts w:ascii="Times New Roman" w:hAnsi="Times New Roman"/>
          <w:bCs/>
          <w:smallCaps/>
          <w:color w:val="000000"/>
          <w:spacing w:val="4"/>
          <w:sz w:val="24"/>
          <w:szCs w:val="24"/>
        </w:rPr>
        <w:t xml:space="preserve">: 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57 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Bыпycк</w:t>
      </w:r>
      <w:proofErr w:type="spellEnd"/>
      <w:r w:rsidRPr="00CD03F6">
        <w:rPr>
          <w:rFonts w:ascii="Times New Roman" w:hAnsi="Times New Roman"/>
          <w:bCs/>
          <w:smallCaps/>
          <w:color w:val="000000"/>
          <w:spacing w:val="4"/>
          <w:sz w:val="24"/>
          <w:szCs w:val="24"/>
        </w:rPr>
        <w:t xml:space="preserve">: 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2 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Cтp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.: 199-206. DOI: 10.1134/S0016793217020128</w:t>
      </w:r>
    </w:p>
    <w:p w14:paraId="4A0BD6E4" w14:textId="77777777" w:rsidR="00CD03F6" w:rsidRPr="009F230D" w:rsidRDefault="00CD03F6" w:rsidP="00CD03F6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pacing w:val="5"/>
          <w:sz w:val="24"/>
          <w:szCs w:val="24"/>
          <w:lang w:val="en-US"/>
        </w:rPr>
      </w:pP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Ruzhich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W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Ruzhich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V. V); 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Kocharyan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GG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Kocharyan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G. G.). On the structure and formation of earthquake sources in the faults located in the subsurface and deep levels of the 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crust.Part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 1. Subsurface level. </w:t>
      </w:r>
      <w:r w:rsidRPr="00CD03F6">
        <w:rPr>
          <w:rFonts w:ascii="Times New Roman" w:hAnsi="Times New Roman"/>
          <w:color w:val="333333"/>
          <w:sz w:val="24"/>
          <w:szCs w:val="24"/>
        </w:rPr>
        <w:t>Источник</w:t>
      </w:r>
      <w:r w:rsidRPr="009F230D">
        <w:rPr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 w:rsidRPr="009F230D">
        <w:rPr>
          <w:rFonts w:ascii="Times New Roman" w:hAnsi="Times New Roman"/>
          <w:bCs/>
          <w:smallCaps/>
          <w:color w:val="000000"/>
          <w:spacing w:val="5"/>
          <w:sz w:val="24"/>
          <w:szCs w:val="24"/>
          <w:lang w:val="en-US"/>
        </w:rPr>
        <w:t xml:space="preserve">GEODYNAMICS&amp;TECTONOPHYSICS Tom: </w:t>
      </w:r>
      <w:r w:rsidRPr="009F230D">
        <w:rPr>
          <w:rFonts w:ascii="Times New Roman" w:hAnsi="Times New Roman"/>
          <w:bCs/>
          <w:color w:val="000000"/>
          <w:spacing w:val="5"/>
          <w:sz w:val="24"/>
          <w:szCs w:val="24"/>
          <w:lang w:val="en-US"/>
        </w:rPr>
        <w:t xml:space="preserve">8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B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ып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yc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к</w:t>
      </w:r>
      <w:r w:rsidRPr="009F230D">
        <w:rPr>
          <w:rFonts w:ascii="Times New Roman" w:hAnsi="Times New Roman"/>
          <w:bCs/>
          <w:color w:val="000000"/>
          <w:spacing w:val="5"/>
          <w:sz w:val="24"/>
          <w:szCs w:val="24"/>
          <w:lang w:val="en-US"/>
        </w:rPr>
        <w:t xml:space="preserve">: 4 </w:t>
      </w:r>
      <w:proofErr w:type="spellStart"/>
      <w:r w:rsidRPr="00CD03F6">
        <w:rPr>
          <w:rFonts w:ascii="Times New Roman" w:hAnsi="Times New Roman"/>
          <w:bCs/>
          <w:smallCaps/>
          <w:color w:val="000000"/>
          <w:spacing w:val="5"/>
          <w:sz w:val="24"/>
          <w:szCs w:val="24"/>
        </w:rPr>
        <w:t>стр</w:t>
      </w:r>
      <w:proofErr w:type="spellEnd"/>
      <w:r w:rsidRPr="009F230D">
        <w:rPr>
          <w:rFonts w:ascii="Times New Roman" w:hAnsi="Times New Roman"/>
          <w:bCs/>
          <w:smallCaps/>
          <w:color w:val="000000"/>
          <w:spacing w:val="5"/>
          <w:sz w:val="24"/>
          <w:szCs w:val="24"/>
          <w:lang w:val="en-US"/>
        </w:rPr>
        <w:t xml:space="preserve">.: </w:t>
      </w:r>
      <w:r w:rsidRPr="009F230D">
        <w:rPr>
          <w:rFonts w:ascii="Times New Roman" w:hAnsi="Times New Roman"/>
          <w:bCs/>
          <w:color w:val="000000"/>
          <w:spacing w:val="5"/>
          <w:sz w:val="24"/>
          <w:szCs w:val="24"/>
          <w:lang w:val="en-US"/>
        </w:rPr>
        <w:t>1021-1034. DOI: 10.5800/GT-2017-8-4-0330</w:t>
      </w:r>
    </w:p>
    <w:p w14:paraId="433FC6CA" w14:textId="77777777" w:rsidR="00CD03F6" w:rsidRPr="009F230D" w:rsidRDefault="00CD03F6" w:rsidP="00CD03F6">
      <w:pPr>
        <w:pStyle w:val="a6"/>
        <w:numPr>
          <w:ilvl w:val="0"/>
          <w:numId w:val="33"/>
        </w:numPr>
        <w:shd w:val="clear" w:color="auto" w:fill="FFFFFF"/>
        <w:spacing w:line="276" w:lineRule="auto"/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</w:pP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Galaktionov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I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Galaktionov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Ilya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);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Kudiyashov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A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Kudiyashov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Alexis);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Sheldakova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J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Sheldakova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Julia); 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Nikitin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, A (</w:t>
      </w:r>
      <w:proofErr w:type="spellStart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Nikitin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, Alexander). </w:t>
      </w:r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The use of modified hill-climbing algorithm for laser beam focusing through the turbid medium. </w:t>
      </w:r>
      <w:r w:rsidRPr="00CD03F6">
        <w:rPr>
          <w:rFonts w:ascii="Times New Roman" w:hAnsi="Times New Roman"/>
          <w:color w:val="333333"/>
          <w:sz w:val="24"/>
          <w:szCs w:val="24"/>
        </w:rPr>
        <w:t>Источник</w:t>
      </w:r>
      <w:r w:rsidRPr="009F230D">
        <w:rPr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LASER RESONATORS, MICRORESONATORS, AND BEAM CONTROL XIX Cep</w:t>
      </w:r>
      <w:proofErr w:type="spellStart"/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ия</w:t>
      </w:r>
      <w:proofErr w:type="spellEnd"/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книг</w:t>
      </w:r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: Proceedings of SPIE </w:t>
      </w:r>
      <w:r w:rsidRPr="009F230D">
        <w:rPr>
          <w:rFonts w:ascii="Times New Roman" w:hAnsi="Times New Roman"/>
          <w:bCs/>
          <w:smallCaps/>
          <w:color w:val="000000"/>
          <w:spacing w:val="2"/>
          <w:sz w:val="24"/>
          <w:szCs w:val="24"/>
          <w:lang w:val="en-US"/>
        </w:rPr>
        <w:t xml:space="preserve">Tom: </w:t>
      </w:r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10090 </w:t>
      </w:r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Номер</w:t>
      </w:r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CD03F6">
        <w:rPr>
          <w:rFonts w:ascii="Times New Roman" w:hAnsi="Times New Roman"/>
          <w:bCs/>
          <w:color w:val="000000"/>
          <w:spacing w:val="2"/>
          <w:sz w:val="24"/>
          <w:szCs w:val="24"/>
        </w:rPr>
        <w:t>статьи</w:t>
      </w:r>
      <w:r w:rsidRPr="009F230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 xml:space="preserve">: UNSP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 xml:space="preserve">100901K </w:t>
      </w:r>
      <w:proofErr w:type="gramStart"/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+  DOI</w:t>
      </w:r>
      <w:proofErr w:type="gramEnd"/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: 10.1117/12.2257447</w:t>
      </w:r>
    </w:p>
    <w:p w14:paraId="00BA04AF" w14:textId="77777777" w:rsidR="00CD03F6" w:rsidRPr="009F230D" w:rsidRDefault="00CD03F6" w:rsidP="00CD03F6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</w:pPr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Baryshnikov, NA (Baryshnikov, N. A.); </w:t>
      </w:r>
      <w:proofErr w:type="spellStart"/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>Belyakov</w:t>
      </w:r>
      <w:proofErr w:type="spellEnd"/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>, GV (</w:t>
      </w:r>
      <w:proofErr w:type="spellStart"/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>Belyakov</w:t>
      </w:r>
      <w:proofErr w:type="spellEnd"/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, G. V.); </w:t>
      </w:r>
      <w:proofErr w:type="spellStart"/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>Turuntaev</w:t>
      </w:r>
      <w:proofErr w:type="spellEnd"/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>, SB (</w:t>
      </w:r>
      <w:proofErr w:type="spellStart"/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>Turuntaev</w:t>
      </w:r>
      <w:proofErr w:type="spellEnd"/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, S. B.)/ Two-phase jet flows in porous media/ </w:t>
      </w:r>
      <w:r w:rsidRPr="00CD03F6">
        <w:rPr>
          <w:rFonts w:ascii="Times New Roman" w:hAnsi="Times New Roman"/>
          <w:color w:val="333333"/>
          <w:sz w:val="24"/>
          <w:szCs w:val="24"/>
        </w:rPr>
        <w:t>Источник</w:t>
      </w:r>
      <w:r w:rsidRPr="009F230D">
        <w:rPr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FLUID DYNAMICS </w:t>
      </w:r>
      <w:r w:rsidRPr="009F230D">
        <w:rPr>
          <w:rFonts w:ascii="Times New Roman" w:hAnsi="Times New Roman"/>
          <w:bCs/>
          <w:smallCaps/>
          <w:color w:val="000000"/>
          <w:spacing w:val="3"/>
          <w:sz w:val="24"/>
          <w:szCs w:val="24"/>
          <w:lang w:val="en-US"/>
        </w:rPr>
        <w:t xml:space="preserve">Tom: </w:t>
      </w:r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52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B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ып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yc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к</w:t>
      </w:r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: 1 </w:t>
      </w:r>
      <w:proofErr w:type="spellStart"/>
      <w:r w:rsidRPr="00CD03F6">
        <w:rPr>
          <w:rFonts w:ascii="Times New Roman" w:hAnsi="Times New Roman"/>
          <w:bCs/>
          <w:color w:val="000000"/>
          <w:spacing w:val="3"/>
          <w:sz w:val="24"/>
          <w:szCs w:val="24"/>
        </w:rPr>
        <w:t>ст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p.: 128-137/ DOI: 10.1134/S0015462817010124</w:t>
      </w:r>
    </w:p>
    <w:p w14:paraId="7B52641E" w14:textId="77777777" w:rsidR="00CD03F6" w:rsidRPr="009F230D" w:rsidRDefault="00CD03F6" w:rsidP="00CD03F6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</w:pP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Khazins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VM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Khazins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V. M.); 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Shuvalov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W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Shuvalov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V. V.). </w:t>
      </w:r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The model of an eruptive column produced by </w:t>
      </w:r>
      <w:proofErr w:type="spellStart"/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>phreatomagmatic</w:t>
      </w:r>
      <w:proofErr w:type="spellEnd"/>
      <w:r w:rsidRPr="009F230D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 explosions. </w:t>
      </w:r>
      <w:r w:rsidRPr="00CD03F6">
        <w:rPr>
          <w:rFonts w:ascii="Times New Roman" w:hAnsi="Times New Roman"/>
          <w:color w:val="333333"/>
          <w:sz w:val="24"/>
          <w:szCs w:val="24"/>
        </w:rPr>
        <w:t>Источник</w:t>
      </w:r>
      <w:r w:rsidRPr="009F230D">
        <w:rPr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 xml:space="preserve">JOURNAL OF VOLCANOLOGY AND SEISMOLOGY </w:t>
      </w:r>
      <w:r w:rsidRPr="009F230D">
        <w:rPr>
          <w:rFonts w:ascii="Times New Roman" w:hAnsi="Times New Roman"/>
          <w:bCs/>
          <w:smallCaps/>
          <w:color w:val="000000"/>
          <w:spacing w:val="4"/>
          <w:sz w:val="24"/>
          <w:szCs w:val="24"/>
          <w:lang w:val="en-US"/>
        </w:rPr>
        <w:t xml:space="preserve">Tom: 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11 B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ып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yc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к</w:t>
      </w:r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 xml:space="preserve">: 1 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ст</w:t>
      </w:r>
      <w:proofErr w:type="spellEnd"/>
      <w:r w:rsidRPr="009F230D"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p.: 33-42. DOI: 10.1134/S074204631701002X</w:t>
      </w:r>
    </w:p>
    <w:p w14:paraId="22D7DC18" w14:textId="77777777" w:rsidR="00CD03F6" w:rsidRPr="00CD03F6" w:rsidRDefault="00CD03F6" w:rsidP="00CD03F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Ostapchuk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A.A.,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Kocharyan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G.G., Pavlov, D.V.,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Kabychenko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N.V. Fault shear stiffness as the key parameter determining fault behavior. </w:t>
      </w:r>
      <w:r w:rsidRPr="00CD03F6">
        <w:rPr>
          <w:rFonts w:ascii="Times New Roman" w:hAnsi="Times New Roman"/>
          <w:color w:val="333333"/>
          <w:sz w:val="24"/>
          <w:szCs w:val="24"/>
        </w:rPr>
        <w:t xml:space="preserve">Источник: </w:t>
      </w:r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 xml:space="preserve">AIP </w:t>
      </w:r>
      <w:proofErr w:type="spellStart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Conference</w:t>
      </w:r>
      <w:proofErr w:type="spellEnd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Proceedings</w:t>
      </w:r>
      <w:proofErr w:type="spellEnd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, 1909, статья № 020161. DOI: 10.1063/1.5013842</w:t>
      </w:r>
    </w:p>
    <w:p w14:paraId="4E235A36" w14:textId="77777777" w:rsidR="00CD03F6" w:rsidRPr="00CD03F6" w:rsidRDefault="00CD03F6" w:rsidP="00CD03F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Zhu, M.-H.,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Wünnemann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K.,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Artemieva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N. Effects of Moon's Thermal State </w:t>
      </w:r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lastRenderedPageBreak/>
        <w:t xml:space="preserve">on the Impact Basin Ejecta Distribution. </w:t>
      </w:r>
      <w:r w:rsidRPr="00CD03F6">
        <w:rPr>
          <w:rFonts w:ascii="Times New Roman" w:hAnsi="Times New Roman"/>
          <w:color w:val="333333"/>
          <w:sz w:val="24"/>
          <w:szCs w:val="24"/>
        </w:rPr>
        <w:t xml:space="preserve">Источник: </w:t>
      </w:r>
      <w:proofErr w:type="spellStart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Geophysical</w:t>
      </w:r>
      <w:proofErr w:type="spellEnd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Research</w:t>
      </w:r>
      <w:proofErr w:type="spellEnd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Letters</w:t>
      </w:r>
      <w:proofErr w:type="spellEnd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 xml:space="preserve">, 44 (22), </w:t>
      </w:r>
      <w:proofErr w:type="spellStart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pp</w:t>
      </w:r>
      <w:proofErr w:type="spellEnd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. 11,292-"11,300". DOI: 10.1002/2017GL075405</w:t>
      </w:r>
    </w:p>
    <w:p w14:paraId="3D48AD1F" w14:textId="77777777" w:rsidR="00CD03F6" w:rsidRPr="00CD03F6" w:rsidRDefault="00CD03F6" w:rsidP="00CD03F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Adushkin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V.V.,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Spivak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A.A.,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Kharlamov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V.A. A new method of testing of the Earth’s free oscillations </w:t>
      </w:r>
      <w:proofErr w:type="gram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on the basis of</w:t>
      </w:r>
      <w:proofErr w:type="gram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geomagnetic variation analysis. </w:t>
      </w:r>
      <w:r w:rsidRPr="00CD03F6">
        <w:rPr>
          <w:rFonts w:ascii="Times New Roman" w:hAnsi="Times New Roman"/>
          <w:color w:val="333333"/>
          <w:sz w:val="24"/>
          <w:szCs w:val="24"/>
        </w:rPr>
        <w:t xml:space="preserve">Источник: </w:t>
      </w:r>
      <w:proofErr w:type="spellStart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Doklady</w:t>
      </w:r>
      <w:proofErr w:type="spellEnd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Earth</w:t>
      </w:r>
      <w:proofErr w:type="spellEnd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Sciences</w:t>
      </w:r>
      <w:proofErr w:type="spellEnd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 xml:space="preserve">, 476 (2), </w:t>
      </w:r>
      <w:proofErr w:type="spellStart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pp</w:t>
      </w:r>
      <w:proofErr w:type="spellEnd"/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. 1159-1162. DOI: 10.1134/S1028334X17100014</w:t>
      </w:r>
    </w:p>
    <w:p w14:paraId="6350A0A1" w14:textId="157E205D" w:rsidR="00CD03F6" w:rsidRDefault="00CD03F6" w:rsidP="00CD03F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Gorbunova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E.,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Vinogradov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E.,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Besedina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A. Aquifer properties distant control. </w:t>
      </w:r>
      <w:r w:rsidRPr="00CD03F6">
        <w:rPr>
          <w:rFonts w:ascii="Times New Roman" w:hAnsi="Times New Roman"/>
          <w:color w:val="333333"/>
          <w:sz w:val="24"/>
          <w:szCs w:val="24"/>
        </w:rPr>
        <w:t>Источник</w:t>
      </w:r>
      <w:r w:rsidRPr="009F230D">
        <w:rPr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International Multidisciplinary Scientific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GeoConference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Surveying Geology and Mining Ecology Management, SGEM, 17 (12), pp. 71-78. </w:t>
      </w:r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DOI: 10.5593/sgem2017/12/S02.010</w:t>
      </w:r>
    </w:p>
    <w:p w14:paraId="36785089" w14:textId="77777777" w:rsidR="005A1311" w:rsidRDefault="005A1311" w:rsidP="005A1311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Kocharyan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G.G.,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Ostapchuk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A.A.,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>Martynov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V.S. Alteration of fault deformation mode under fluid injection.  </w:t>
      </w:r>
      <w:proofErr w:type="spellStart"/>
      <w:r w:rsidRPr="005A1311">
        <w:rPr>
          <w:rFonts w:ascii="Times New Roman" w:eastAsiaTheme="minorEastAsia" w:hAnsi="Times New Roman"/>
          <w:sz w:val="24"/>
          <w:szCs w:val="24"/>
          <w:lang w:eastAsia="ru-RU"/>
        </w:rPr>
        <w:t>Journal</w:t>
      </w:r>
      <w:proofErr w:type="spellEnd"/>
      <w:r w:rsidRPr="005A131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5A1311">
        <w:rPr>
          <w:rFonts w:ascii="Times New Roman" w:eastAsiaTheme="minorEastAsia" w:hAnsi="Times New Roman"/>
          <w:sz w:val="24"/>
          <w:szCs w:val="24"/>
          <w:lang w:eastAsia="ru-RU"/>
        </w:rPr>
        <w:t>of</w:t>
      </w:r>
      <w:proofErr w:type="spellEnd"/>
      <w:r w:rsidRPr="005A131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5A1311">
        <w:rPr>
          <w:rFonts w:ascii="Times New Roman" w:eastAsiaTheme="minorEastAsia" w:hAnsi="Times New Roman"/>
          <w:sz w:val="24"/>
          <w:szCs w:val="24"/>
          <w:lang w:eastAsia="ru-RU"/>
        </w:rPr>
        <w:t>Mining</w:t>
      </w:r>
      <w:proofErr w:type="spellEnd"/>
      <w:r w:rsidRPr="005A131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5A1311">
        <w:rPr>
          <w:rFonts w:ascii="Times New Roman" w:eastAsiaTheme="minorEastAsia" w:hAnsi="Times New Roman"/>
          <w:sz w:val="24"/>
          <w:szCs w:val="24"/>
          <w:lang w:eastAsia="ru-RU"/>
        </w:rPr>
        <w:t>Science</w:t>
      </w:r>
      <w:proofErr w:type="spellEnd"/>
      <w:r w:rsidRPr="005A1311">
        <w:rPr>
          <w:rFonts w:ascii="Times New Roman" w:eastAsiaTheme="minorEastAsia" w:hAnsi="Times New Roman"/>
          <w:sz w:val="24"/>
          <w:szCs w:val="24"/>
          <w:lang w:eastAsia="ru-RU"/>
        </w:rPr>
        <w:t>, 53(2), 216-223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. DOI: </w:t>
      </w:r>
      <w:r w:rsidRPr="005A1311">
        <w:rPr>
          <w:rFonts w:ascii="Times New Roman" w:eastAsiaTheme="minorEastAsia" w:hAnsi="Times New Roman"/>
          <w:sz w:val="24"/>
          <w:szCs w:val="24"/>
          <w:lang w:eastAsia="ru-RU"/>
        </w:rPr>
        <w:t>10.1134/S1062739117022043</w:t>
      </w:r>
    </w:p>
    <w:p w14:paraId="6E495BC2" w14:textId="20D67793" w:rsidR="00C361F2" w:rsidRPr="00C361F2" w:rsidRDefault="00C361F2" w:rsidP="00C361F2">
      <w:pPr>
        <w:pStyle w:val="a6"/>
        <w:numPr>
          <w:ilvl w:val="0"/>
          <w:numId w:val="33"/>
        </w:numPr>
        <w:spacing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Сергеев</w:t>
      </w:r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С.И.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Санина</w:t>
      </w:r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И.А.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Королёв</w:t>
      </w:r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С.А.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36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Волосов</w:t>
      </w:r>
      <w:proofErr w:type="spellEnd"/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С.Г.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Раннее обнаружение      сейсмической активности в районах проведения горных работ с использованием      </w:t>
      </w:r>
      <w:proofErr w:type="spellStart"/>
      <w:r w:rsidRPr="00C36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малоапертурных</w:t>
      </w:r>
      <w:proofErr w:type="spellEnd"/>
      <w:r w:rsidRPr="00C36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сейсмических антенн // Горный информационно-аналитический      бюллетень. М., Горная книга 2017 №10 с. 167-177 ISSN 0236-1493      DOI:      10.25018/0236-1493-2017-10-0-167-177 [</w:t>
      </w:r>
      <w:proofErr w:type="spellStart"/>
      <w:r w:rsidRPr="00C36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Импакт</w:t>
      </w:r>
      <w:proofErr w:type="spellEnd"/>
      <w:r w:rsidRPr="00C36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-фактор РИНЦ 0,164]</w:t>
      </w:r>
    </w:p>
    <w:p w14:paraId="14F604CE" w14:textId="1EB63056" w:rsidR="00C361F2" w:rsidRDefault="00C361F2" w:rsidP="00C361F2">
      <w:pPr>
        <w:pStyle w:val="a6"/>
        <w:numPr>
          <w:ilvl w:val="0"/>
          <w:numId w:val="33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Нестеркина</w:t>
      </w:r>
      <w:proofErr w:type="spellEnd"/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М.А.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Сергеев</w:t>
      </w:r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С.И.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Санина</w:t>
      </w:r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И.А.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Константиновская</w:t>
      </w:r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Н.Л.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Данилова</w:t>
      </w:r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Т.В.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Сергеев</w:t>
      </w:r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К.С.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Идентификация локальных сейсмических событий в районе расположения группы «Михнево» // Сейсмические приборы. М., 2017 т.53 №4 с.37-49 DOI: 10.21455/si2017.4-3 [</w:t>
      </w:r>
      <w:proofErr w:type="spellStart"/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Импакт</w:t>
      </w:r>
      <w:proofErr w:type="spellEnd"/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-фактор РИНЦ 0,982].</w:t>
      </w:r>
    </w:p>
    <w:p w14:paraId="46D5835B" w14:textId="3CFC1C4A" w:rsidR="00C361F2" w:rsidRPr="00C361F2" w:rsidRDefault="00C361F2" w:rsidP="00C361F2">
      <w:pPr>
        <w:pStyle w:val="a6"/>
        <w:numPr>
          <w:ilvl w:val="0"/>
          <w:numId w:val="33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Башилов</w:t>
      </w:r>
      <w:proofErr w:type="spellEnd"/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И.П.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Волосов</w:t>
      </w:r>
      <w:proofErr w:type="spellEnd"/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С.Г.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Меркулов</w:t>
      </w:r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В.А.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Рыбаков</w:t>
      </w:r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Н.П.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Суконкин</w:t>
      </w:r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С.Я.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Червинчук</w:t>
      </w:r>
      <w:proofErr w:type="spellEnd"/>
      <w:r w:rsidR="009F230D" w:rsidRPr="009F2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230D"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С.Ю.</w:t>
      </w:r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исследований макетов цифровых донных сейсмических </w:t>
      </w:r>
      <w:proofErr w:type="gramStart"/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станций  ЦДСС</w:t>
      </w:r>
      <w:proofErr w:type="gramEnd"/>
      <w:r w:rsidRPr="00C36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 и МДМ для охранных систем // Наука и технологические разработки. М., 2017 т.96 №3 с. 19-32      DOI: 10.21455/std2017.3-2</w:t>
      </w:r>
    </w:p>
    <w:p w14:paraId="272F3F0B" w14:textId="77777777" w:rsidR="00CD03F6" w:rsidRPr="00CD03F6" w:rsidRDefault="00CD03F6" w:rsidP="00CD03F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Sheldakova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J.,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Kudryashov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A.,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Lylova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A.,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Samarkin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V.,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Alexandrov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A. Beam shaping by means of different </w:t>
      </w:r>
      <w:proofErr w:type="spellStart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>wavefront</w:t>
      </w:r>
      <w:proofErr w:type="spellEnd"/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correctors. </w:t>
      </w:r>
      <w:r w:rsidRPr="00CD03F6">
        <w:rPr>
          <w:rFonts w:ascii="Times New Roman" w:hAnsi="Times New Roman"/>
          <w:color w:val="333333"/>
          <w:sz w:val="24"/>
          <w:szCs w:val="24"/>
        </w:rPr>
        <w:t>Источник</w:t>
      </w:r>
      <w:r w:rsidRPr="009F230D">
        <w:rPr>
          <w:rFonts w:ascii="Times New Roman" w:hAnsi="Times New Roman"/>
          <w:color w:val="333333"/>
          <w:sz w:val="24"/>
          <w:szCs w:val="24"/>
          <w:lang w:val="en-US"/>
        </w:rPr>
        <w:t xml:space="preserve">: </w:t>
      </w:r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Proceedings of SPIE - The International Society for Optical Engineering, 10090, </w:t>
      </w:r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статья</w:t>
      </w:r>
      <w:r w:rsidRPr="009F230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№100901S. </w:t>
      </w:r>
      <w:r w:rsidRPr="00CD03F6">
        <w:rPr>
          <w:rFonts w:ascii="Times New Roman" w:eastAsiaTheme="minorEastAsia" w:hAnsi="Times New Roman"/>
          <w:sz w:val="24"/>
          <w:szCs w:val="24"/>
          <w:lang w:eastAsia="ru-RU"/>
        </w:rPr>
        <w:t>DOI: 10.1117/12.2257448</w:t>
      </w:r>
    </w:p>
    <w:p w14:paraId="28503B29" w14:textId="77777777" w:rsidR="009515E3" w:rsidRPr="009515E3" w:rsidRDefault="00CD03F6" w:rsidP="009515E3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Besedina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AN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Besedina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A. N.); 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Kabychenko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, NV (</w:t>
      </w:r>
      <w:proofErr w:type="spellStart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Kabychenko</w:t>
      </w:r>
      <w:proofErr w:type="spellEnd"/>
      <w:r w:rsidRPr="009F230D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 xml:space="preserve">, N. V.). </w:t>
      </w:r>
      <w:r w:rsidRPr="009F230D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Rationale for Applying Short-Period Sensors with Extended Frequency Response for Recording Strong Earthquakes. </w:t>
      </w:r>
      <w:r w:rsidRPr="00CD03F6">
        <w:rPr>
          <w:rFonts w:ascii="Times New Roman" w:hAnsi="Times New Roman"/>
          <w:color w:val="333333"/>
          <w:sz w:val="24"/>
          <w:szCs w:val="24"/>
        </w:rPr>
        <w:t xml:space="preserve">Источник: 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SEISMIC INSTRUMENTS </w:t>
      </w:r>
      <w:proofErr w:type="spellStart"/>
      <w:r w:rsidRPr="00CD03F6">
        <w:rPr>
          <w:rFonts w:ascii="Times New Roman" w:hAnsi="Times New Roman"/>
          <w:bCs/>
          <w:smallCaps/>
          <w:color w:val="000000"/>
          <w:spacing w:val="4"/>
          <w:sz w:val="24"/>
          <w:szCs w:val="24"/>
        </w:rPr>
        <w:t>Tom</w:t>
      </w:r>
      <w:proofErr w:type="spellEnd"/>
      <w:r w:rsidRPr="00CD03F6">
        <w:rPr>
          <w:rFonts w:ascii="Times New Roman" w:hAnsi="Times New Roman"/>
          <w:bCs/>
          <w:smallCaps/>
          <w:color w:val="000000"/>
          <w:spacing w:val="4"/>
          <w:sz w:val="24"/>
          <w:szCs w:val="24"/>
        </w:rPr>
        <w:t xml:space="preserve">: </w:t>
      </w:r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53 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Bыпycк</w:t>
      </w:r>
      <w:proofErr w:type="spellEnd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: 1 </w:t>
      </w:r>
      <w:proofErr w:type="spellStart"/>
      <w:r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Cт</w:t>
      </w:r>
      <w:r w:rsidR="009515E3">
        <w:rPr>
          <w:rFonts w:ascii="Times New Roman" w:hAnsi="Times New Roman"/>
          <w:bCs/>
          <w:color w:val="000000"/>
          <w:spacing w:val="4"/>
          <w:sz w:val="24"/>
          <w:szCs w:val="24"/>
        </w:rPr>
        <w:t>p</w:t>
      </w:r>
      <w:proofErr w:type="spellEnd"/>
      <w:r w:rsidR="009515E3">
        <w:rPr>
          <w:rFonts w:ascii="Times New Roman" w:hAnsi="Times New Roman"/>
          <w:bCs/>
          <w:color w:val="000000"/>
          <w:spacing w:val="4"/>
          <w:sz w:val="24"/>
          <w:szCs w:val="24"/>
        </w:rPr>
        <w:t>.: 19-27.</w:t>
      </w:r>
    </w:p>
    <w:p w14:paraId="14DFA3CB" w14:textId="45BE31E6" w:rsidR="005A1311" w:rsidRPr="005A1311" w:rsidRDefault="009515E3" w:rsidP="005A1311">
      <w:pPr>
        <w:pStyle w:val="a6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="00CD03F6" w:rsidRPr="00CD03F6">
        <w:rPr>
          <w:rFonts w:ascii="Times New Roman" w:hAnsi="Times New Roman"/>
          <w:bCs/>
          <w:color w:val="000000"/>
          <w:spacing w:val="4"/>
          <w:sz w:val="24"/>
          <w:szCs w:val="24"/>
        </w:rPr>
        <w:t>DOI:10.3103/S0747923917010029</w:t>
      </w:r>
    </w:p>
    <w:p w14:paraId="27567A07" w14:textId="77777777" w:rsidR="00413362" w:rsidRPr="00CD03F6" w:rsidRDefault="00413362" w:rsidP="00CD03F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F230D">
        <w:rPr>
          <w:rFonts w:ascii="Times New Roman" w:hAnsi="Times New Roman"/>
          <w:sz w:val="24"/>
          <w:szCs w:val="24"/>
          <w:lang w:val="en-US"/>
        </w:rPr>
        <w:t xml:space="preserve">Baryshnikov, N.A.,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Belyakov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, G.V. &amp;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Turuntaev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S.B.Two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>-phase jet flows in porous media. //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FluidDyn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 (2017) 52: 128. </w:t>
      </w:r>
      <w:hyperlink r:id="rId6" w:history="1">
        <w:r w:rsidRPr="00CD03F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https://doi.org/10.1134/S0015462817010124</w:t>
        </w:r>
      </w:hyperlink>
      <w:r w:rsidRPr="00CD03F6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CD03F6">
        <w:rPr>
          <w:rFonts w:ascii="Times New Roman" w:hAnsi="Times New Roman"/>
          <w:sz w:val="24"/>
          <w:szCs w:val="24"/>
        </w:rPr>
        <w:t>WoS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3F6">
        <w:rPr>
          <w:rFonts w:ascii="Times New Roman" w:hAnsi="Times New Roman"/>
          <w:sz w:val="24"/>
          <w:szCs w:val="24"/>
        </w:rPr>
        <w:t>Scopus</w:t>
      </w:r>
      <w:proofErr w:type="spellEnd"/>
    </w:p>
    <w:p w14:paraId="558B09A5" w14:textId="0D56FF2E" w:rsidR="004259BC" w:rsidRPr="00CD03F6" w:rsidRDefault="004259BC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D03F6">
        <w:rPr>
          <w:rFonts w:ascii="Times New Roman" w:hAnsi="Times New Roman"/>
          <w:sz w:val="24"/>
          <w:szCs w:val="24"/>
        </w:rPr>
        <w:t>Кудряшов</w:t>
      </w:r>
      <w:r w:rsid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А.В.</w:t>
      </w:r>
      <w:r w:rsidRPr="00CD0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/>
          <w:sz w:val="24"/>
          <w:szCs w:val="24"/>
        </w:rPr>
        <w:t>Самаркин</w:t>
      </w:r>
      <w:proofErr w:type="spellEnd"/>
      <w:r w:rsid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В.В.</w:t>
      </w:r>
      <w:r w:rsidRPr="00CD03F6">
        <w:rPr>
          <w:rFonts w:ascii="Times New Roman" w:hAnsi="Times New Roman"/>
          <w:sz w:val="24"/>
          <w:szCs w:val="24"/>
        </w:rPr>
        <w:t>, Александров</w:t>
      </w:r>
      <w:r w:rsid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А.Г.</w:t>
      </w:r>
      <w:r w:rsidRPr="00CD0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/>
          <w:sz w:val="24"/>
          <w:szCs w:val="24"/>
        </w:rPr>
        <w:t>Борсони</w:t>
      </w:r>
      <w:proofErr w:type="spellEnd"/>
      <w:r w:rsidR="00542B2E" w:rsidRP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Ж.</w:t>
      </w:r>
      <w:r w:rsidRPr="00CD0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/>
          <w:sz w:val="24"/>
          <w:szCs w:val="24"/>
        </w:rPr>
        <w:t>Джитсуно</w:t>
      </w:r>
      <w:proofErr w:type="spellEnd"/>
      <w:r w:rsid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  <w:lang w:val="en-US"/>
        </w:rPr>
        <w:t>T</w:t>
      </w:r>
      <w:r w:rsidR="00542B2E" w:rsidRPr="00CD03F6">
        <w:rPr>
          <w:rFonts w:ascii="Times New Roman" w:hAnsi="Times New Roman"/>
          <w:sz w:val="24"/>
          <w:szCs w:val="24"/>
        </w:rPr>
        <w:t>.</w:t>
      </w:r>
      <w:r w:rsidR="009F230D" w:rsidRPr="009F230D">
        <w:rPr>
          <w:rFonts w:ascii="Times New Roman" w:hAnsi="Times New Roman"/>
          <w:sz w:val="24"/>
          <w:szCs w:val="24"/>
        </w:rPr>
        <w:t>,</w:t>
      </w:r>
      <w:r w:rsidRPr="00CD0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3F6">
        <w:rPr>
          <w:rFonts w:ascii="Times New Roman" w:hAnsi="Times New Roman"/>
          <w:sz w:val="24"/>
          <w:szCs w:val="24"/>
        </w:rPr>
        <w:t>Шелдакова</w:t>
      </w:r>
      <w:proofErr w:type="spellEnd"/>
      <w:r w:rsidR="00542B2E" w:rsidRP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Ю.В.</w:t>
      </w:r>
      <w:r w:rsidRPr="00CD03F6">
        <w:rPr>
          <w:rFonts w:ascii="Times New Roman" w:hAnsi="Times New Roman"/>
          <w:sz w:val="24"/>
          <w:szCs w:val="24"/>
        </w:rPr>
        <w:t>, "</w:t>
      </w:r>
      <w:proofErr w:type="spellStart"/>
      <w:r w:rsidRPr="00CD03F6">
        <w:rPr>
          <w:rFonts w:ascii="Times New Roman" w:hAnsi="Times New Roman"/>
          <w:sz w:val="24"/>
          <w:szCs w:val="24"/>
        </w:rPr>
        <w:t>Широкоапертурные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гибкие </w:t>
      </w:r>
      <w:proofErr w:type="spellStart"/>
      <w:r w:rsidRPr="00CD03F6">
        <w:rPr>
          <w:rFonts w:ascii="Times New Roman" w:hAnsi="Times New Roman"/>
          <w:sz w:val="24"/>
          <w:szCs w:val="24"/>
        </w:rPr>
        <w:t>биморфные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зеркала для коррекции </w:t>
      </w:r>
      <w:proofErr w:type="spellStart"/>
      <w:r w:rsidRPr="00CD03F6">
        <w:rPr>
          <w:rFonts w:ascii="Times New Roman" w:hAnsi="Times New Roman"/>
          <w:sz w:val="24"/>
          <w:szCs w:val="24"/>
        </w:rPr>
        <w:t>петаваттного</w:t>
      </w:r>
      <w:proofErr w:type="spellEnd"/>
      <w:r w:rsidR="00497D9F" w:rsidRPr="00CD03F6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t>лазерного</w:t>
      </w:r>
      <w:r w:rsidR="00497D9F" w:rsidRPr="00CD03F6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t>излучения", Тезисы</w:t>
      </w:r>
      <w:r w:rsidR="00497D9F" w:rsidRPr="00CD03F6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lastRenderedPageBreak/>
        <w:t>международного</w:t>
      </w:r>
      <w:r w:rsidR="00497D9F" w:rsidRPr="00CD03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03F6">
        <w:rPr>
          <w:rFonts w:ascii="Times New Roman" w:hAnsi="Times New Roman"/>
          <w:sz w:val="24"/>
          <w:szCs w:val="24"/>
        </w:rPr>
        <w:t>симпозиума  "</w:t>
      </w:r>
      <w:proofErr w:type="gramEnd"/>
      <w:r w:rsidRPr="00CD03F6">
        <w:rPr>
          <w:rFonts w:ascii="Times New Roman" w:hAnsi="Times New Roman"/>
          <w:sz w:val="24"/>
          <w:szCs w:val="24"/>
          <w:lang w:val="en-US"/>
        </w:rPr>
        <w:t>Topical</w:t>
      </w:r>
      <w:r w:rsidRPr="00CD03F6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  <w:lang w:val="en-US"/>
        </w:rPr>
        <w:t>Problems</w:t>
      </w:r>
      <w:r w:rsidRPr="00CD03F6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  <w:lang w:val="en-US"/>
        </w:rPr>
        <w:t>of</w:t>
      </w:r>
      <w:r w:rsidRPr="00CD03F6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  <w:lang w:val="en-US"/>
        </w:rPr>
        <w:t>Nonlinear</w:t>
      </w:r>
      <w:r w:rsidR="00497D9F" w:rsidRPr="00CD03F6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  <w:lang w:val="en-US"/>
        </w:rPr>
        <w:t>Wave</w:t>
      </w:r>
      <w:r w:rsidRPr="00CD03F6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  <w:lang w:val="en-US"/>
        </w:rPr>
        <w:t>Physics</w:t>
      </w:r>
      <w:r w:rsidRPr="00CD03F6">
        <w:rPr>
          <w:rFonts w:ascii="Times New Roman" w:hAnsi="Times New Roman"/>
          <w:sz w:val="24"/>
          <w:szCs w:val="24"/>
        </w:rPr>
        <w:t>", стр.30, 2017.</w:t>
      </w:r>
    </w:p>
    <w:p w14:paraId="51FDEBD0" w14:textId="26CDA295" w:rsidR="004259BC" w:rsidRPr="00CD03F6" w:rsidRDefault="004259BC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D03F6">
        <w:rPr>
          <w:rFonts w:ascii="Times New Roman" w:hAnsi="Times New Roman"/>
          <w:sz w:val="24"/>
          <w:szCs w:val="24"/>
        </w:rPr>
        <w:t>Галактионов</w:t>
      </w:r>
      <w:r w:rsid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И.В.</w:t>
      </w:r>
      <w:r w:rsidRPr="00CD03F6">
        <w:rPr>
          <w:rFonts w:ascii="Times New Roman" w:hAnsi="Times New Roman"/>
          <w:sz w:val="24"/>
          <w:szCs w:val="24"/>
        </w:rPr>
        <w:t>, Кудряшов</w:t>
      </w:r>
      <w:r w:rsid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А.В.</w:t>
      </w:r>
      <w:r w:rsidRPr="00CD0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/>
          <w:sz w:val="24"/>
          <w:szCs w:val="24"/>
        </w:rPr>
        <w:t>Шелдакова</w:t>
      </w:r>
      <w:proofErr w:type="spellEnd"/>
      <w:r w:rsid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Ю.В.</w:t>
      </w:r>
      <w:r w:rsidRPr="00CD03F6">
        <w:rPr>
          <w:rFonts w:ascii="Times New Roman" w:hAnsi="Times New Roman"/>
          <w:sz w:val="24"/>
          <w:szCs w:val="24"/>
        </w:rPr>
        <w:t>, Бялко</w:t>
      </w:r>
      <w:r w:rsid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А.А.</w:t>
      </w:r>
      <w:r w:rsidRPr="00CD0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/>
          <w:sz w:val="24"/>
          <w:szCs w:val="24"/>
        </w:rPr>
        <w:t>Борсони</w:t>
      </w:r>
      <w:proofErr w:type="spellEnd"/>
      <w:r w:rsidR="00542B2E">
        <w:rPr>
          <w:rFonts w:ascii="Times New Roman" w:hAnsi="Times New Roman"/>
          <w:sz w:val="24"/>
          <w:szCs w:val="24"/>
        </w:rPr>
        <w:t xml:space="preserve"> </w:t>
      </w:r>
      <w:r w:rsidR="00542B2E" w:rsidRPr="00CD03F6">
        <w:rPr>
          <w:rFonts w:ascii="Times New Roman" w:hAnsi="Times New Roman"/>
          <w:sz w:val="24"/>
          <w:szCs w:val="24"/>
        </w:rPr>
        <w:t>Ж.</w:t>
      </w:r>
      <w:r w:rsidRPr="00CD03F6">
        <w:rPr>
          <w:rFonts w:ascii="Times New Roman" w:hAnsi="Times New Roman"/>
          <w:sz w:val="24"/>
          <w:szCs w:val="24"/>
        </w:rPr>
        <w:t>, "Измерение и коррекция волнового фронта лазерного излучения в мутной среде", Квантовая электроника 47(1), сс.32-37, 2017.</w:t>
      </w:r>
    </w:p>
    <w:p w14:paraId="154C617B" w14:textId="4C46CACD" w:rsidR="004259BC" w:rsidRPr="00CD03F6" w:rsidRDefault="004259BC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Sheldakova</w:t>
      </w:r>
      <w:proofErr w:type="spellEnd"/>
      <w:r w:rsidR="00584B73" w:rsidRPr="009F230D">
        <w:rPr>
          <w:rFonts w:ascii="Times New Roman" w:hAnsi="Times New Roman"/>
          <w:sz w:val="24"/>
          <w:szCs w:val="24"/>
          <w:lang w:val="en-US"/>
        </w:rPr>
        <w:t xml:space="preserve"> J.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Kudryashov</w:t>
      </w:r>
      <w:proofErr w:type="spellEnd"/>
      <w:r w:rsidR="00584B73" w:rsidRPr="009F230D">
        <w:rPr>
          <w:rFonts w:ascii="Times New Roman" w:hAnsi="Times New Roman"/>
          <w:sz w:val="24"/>
          <w:szCs w:val="24"/>
          <w:lang w:val="en-US"/>
        </w:rPr>
        <w:t xml:space="preserve"> A.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Lylova</w:t>
      </w:r>
      <w:proofErr w:type="spellEnd"/>
      <w:r w:rsidR="00584B73" w:rsidRPr="009F230D">
        <w:rPr>
          <w:rFonts w:ascii="Times New Roman" w:hAnsi="Times New Roman"/>
          <w:sz w:val="24"/>
          <w:szCs w:val="24"/>
          <w:lang w:val="en-US"/>
        </w:rPr>
        <w:t xml:space="preserve"> A.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Samarkin</w:t>
      </w:r>
      <w:proofErr w:type="spellEnd"/>
      <w:r w:rsidR="00584B73" w:rsidRPr="009F230D">
        <w:rPr>
          <w:rFonts w:ascii="Times New Roman" w:hAnsi="Times New Roman"/>
          <w:sz w:val="24"/>
          <w:szCs w:val="24"/>
          <w:lang w:val="en-US"/>
        </w:rPr>
        <w:t xml:space="preserve"> V.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Alexandrov</w:t>
      </w:r>
      <w:proofErr w:type="spellEnd"/>
      <w:r w:rsidR="00584B73" w:rsidRPr="009F230D">
        <w:rPr>
          <w:rFonts w:ascii="Times New Roman" w:hAnsi="Times New Roman"/>
          <w:sz w:val="24"/>
          <w:szCs w:val="24"/>
          <w:lang w:val="en-US"/>
        </w:rPr>
        <w:t xml:space="preserve"> A.</w:t>
      </w:r>
      <w:r w:rsidRPr="009F230D">
        <w:rPr>
          <w:rFonts w:ascii="Times New Roman" w:hAnsi="Times New Roman"/>
          <w:sz w:val="24"/>
          <w:szCs w:val="24"/>
          <w:lang w:val="en-US"/>
        </w:rPr>
        <w:t>, "Beam shaping by means of different wave</w:t>
      </w:r>
      <w:r w:rsidR="00497D9F" w:rsidRPr="009F2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front correctors", Proc. </w:t>
      </w:r>
      <w:r w:rsidRPr="00CD03F6">
        <w:rPr>
          <w:rFonts w:ascii="Times New Roman" w:hAnsi="Times New Roman"/>
          <w:sz w:val="24"/>
          <w:szCs w:val="24"/>
        </w:rPr>
        <w:t xml:space="preserve">SPIE 10090, </w:t>
      </w:r>
      <w:proofErr w:type="spellStart"/>
      <w:r w:rsidRPr="00CD03F6">
        <w:rPr>
          <w:rFonts w:ascii="Times New Roman" w:hAnsi="Times New Roman"/>
          <w:sz w:val="24"/>
          <w:szCs w:val="24"/>
        </w:rPr>
        <w:t>pp</w:t>
      </w:r>
      <w:proofErr w:type="spellEnd"/>
      <w:r w:rsidRPr="00CD03F6">
        <w:rPr>
          <w:rFonts w:ascii="Times New Roman" w:hAnsi="Times New Roman"/>
          <w:sz w:val="24"/>
          <w:szCs w:val="24"/>
        </w:rPr>
        <w:t>. 100901S, 2017.</w:t>
      </w:r>
    </w:p>
    <w:p w14:paraId="5D883C16" w14:textId="77777777" w:rsidR="009F230D" w:rsidRDefault="004259BC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D03F6">
        <w:rPr>
          <w:rFonts w:ascii="Times New Roman" w:hAnsi="Times New Roman"/>
          <w:sz w:val="24"/>
          <w:szCs w:val="24"/>
        </w:rPr>
        <w:t>Лылова</w:t>
      </w:r>
      <w:proofErr w:type="spellEnd"/>
      <w:r w:rsidR="00584B73" w:rsidRPr="00584B73">
        <w:rPr>
          <w:rFonts w:ascii="Times New Roman" w:hAnsi="Times New Roman"/>
          <w:sz w:val="24"/>
          <w:szCs w:val="24"/>
        </w:rPr>
        <w:t xml:space="preserve"> </w:t>
      </w:r>
      <w:r w:rsidR="00584B73" w:rsidRPr="00CD03F6">
        <w:rPr>
          <w:rFonts w:ascii="Times New Roman" w:hAnsi="Times New Roman"/>
          <w:sz w:val="24"/>
          <w:szCs w:val="24"/>
        </w:rPr>
        <w:t>А</w:t>
      </w:r>
      <w:r w:rsidR="00584B73" w:rsidRPr="009F230D">
        <w:rPr>
          <w:rFonts w:ascii="Times New Roman" w:hAnsi="Times New Roman"/>
          <w:sz w:val="24"/>
          <w:szCs w:val="24"/>
        </w:rPr>
        <w:t>.</w:t>
      </w:r>
      <w:r w:rsidR="00584B73" w:rsidRPr="00CD03F6">
        <w:rPr>
          <w:rFonts w:ascii="Times New Roman" w:hAnsi="Times New Roman"/>
          <w:sz w:val="24"/>
          <w:szCs w:val="24"/>
        </w:rPr>
        <w:t>Н</w:t>
      </w:r>
      <w:r w:rsidR="00584B73" w:rsidRPr="009F230D">
        <w:rPr>
          <w:rFonts w:ascii="Times New Roman" w:hAnsi="Times New Roman"/>
          <w:sz w:val="24"/>
          <w:szCs w:val="24"/>
        </w:rPr>
        <w:t>.</w:t>
      </w:r>
      <w:r w:rsidRPr="009F2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/>
          <w:sz w:val="24"/>
          <w:szCs w:val="24"/>
        </w:rPr>
        <w:t>Шелдакова</w:t>
      </w:r>
      <w:proofErr w:type="spellEnd"/>
      <w:r w:rsidR="00584B73" w:rsidRPr="00584B73">
        <w:rPr>
          <w:rFonts w:ascii="Times New Roman" w:hAnsi="Times New Roman"/>
          <w:sz w:val="24"/>
          <w:szCs w:val="24"/>
        </w:rPr>
        <w:t xml:space="preserve"> </w:t>
      </w:r>
      <w:r w:rsidR="00584B73" w:rsidRPr="00CD03F6">
        <w:rPr>
          <w:rFonts w:ascii="Times New Roman" w:hAnsi="Times New Roman"/>
          <w:sz w:val="24"/>
          <w:szCs w:val="24"/>
        </w:rPr>
        <w:t>Ю</w:t>
      </w:r>
      <w:r w:rsidR="00584B73" w:rsidRPr="009F230D">
        <w:rPr>
          <w:rFonts w:ascii="Times New Roman" w:hAnsi="Times New Roman"/>
          <w:sz w:val="24"/>
          <w:szCs w:val="24"/>
        </w:rPr>
        <w:t>.</w:t>
      </w:r>
      <w:r w:rsidR="00584B73" w:rsidRPr="00CD03F6">
        <w:rPr>
          <w:rFonts w:ascii="Times New Roman" w:hAnsi="Times New Roman"/>
          <w:sz w:val="24"/>
          <w:szCs w:val="24"/>
        </w:rPr>
        <w:t>В</w:t>
      </w:r>
      <w:r w:rsidR="00584B73" w:rsidRPr="009F230D">
        <w:rPr>
          <w:rFonts w:ascii="Times New Roman" w:hAnsi="Times New Roman"/>
          <w:sz w:val="24"/>
          <w:szCs w:val="24"/>
        </w:rPr>
        <w:t>.</w:t>
      </w:r>
      <w:r w:rsidRPr="009F230D">
        <w:rPr>
          <w:rFonts w:ascii="Times New Roman" w:hAnsi="Times New Roman"/>
          <w:sz w:val="24"/>
          <w:szCs w:val="24"/>
        </w:rPr>
        <w:t xml:space="preserve">, </w:t>
      </w:r>
      <w:r w:rsidRPr="00CD03F6">
        <w:rPr>
          <w:rFonts w:ascii="Times New Roman" w:hAnsi="Times New Roman"/>
          <w:sz w:val="24"/>
          <w:szCs w:val="24"/>
        </w:rPr>
        <w:t>Кудряшов</w:t>
      </w:r>
      <w:r w:rsidR="00584B73" w:rsidRPr="00584B73">
        <w:rPr>
          <w:rFonts w:ascii="Times New Roman" w:hAnsi="Times New Roman"/>
          <w:sz w:val="24"/>
          <w:szCs w:val="24"/>
        </w:rPr>
        <w:t xml:space="preserve"> </w:t>
      </w:r>
      <w:r w:rsidR="00584B73" w:rsidRPr="00CD03F6">
        <w:rPr>
          <w:rFonts w:ascii="Times New Roman" w:hAnsi="Times New Roman"/>
          <w:sz w:val="24"/>
          <w:szCs w:val="24"/>
        </w:rPr>
        <w:t>А</w:t>
      </w:r>
      <w:r w:rsidR="00584B73" w:rsidRPr="009F230D">
        <w:rPr>
          <w:rFonts w:ascii="Times New Roman" w:hAnsi="Times New Roman"/>
          <w:sz w:val="24"/>
          <w:szCs w:val="24"/>
        </w:rPr>
        <w:t>.</w:t>
      </w:r>
      <w:r w:rsidR="00584B73" w:rsidRPr="00CD03F6">
        <w:rPr>
          <w:rFonts w:ascii="Times New Roman" w:hAnsi="Times New Roman"/>
          <w:sz w:val="24"/>
          <w:szCs w:val="24"/>
        </w:rPr>
        <w:t>В</w:t>
      </w:r>
      <w:r w:rsidR="00584B73" w:rsidRPr="009F230D">
        <w:rPr>
          <w:rFonts w:ascii="Times New Roman" w:hAnsi="Times New Roman"/>
          <w:sz w:val="24"/>
          <w:szCs w:val="24"/>
        </w:rPr>
        <w:t>.</w:t>
      </w:r>
      <w:r w:rsidRPr="009F2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/>
          <w:sz w:val="24"/>
          <w:szCs w:val="24"/>
        </w:rPr>
        <w:t>Самаркин</w:t>
      </w:r>
      <w:proofErr w:type="spellEnd"/>
      <w:r w:rsidR="00584B73" w:rsidRPr="00584B73">
        <w:rPr>
          <w:rFonts w:ascii="Times New Roman" w:hAnsi="Times New Roman"/>
          <w:sz w:val="24"/>
          <w:szCs w:val="24"/>
        </w:rPr>
        <w:t xml:space="preserve"> </w:t>
      </w:r>
      <w:r w:rsidR="00584B73" w:rsidRPr="00CD03F6">
        <w:rPr>
          <w:rFonts w:ascii="Times New Roman" w:hAnsi="Times New Roman"/>
          <w:sz w:val="24"/>
          <w:szCs w:val="24"/>
        </w:rPr>
        <w:t>В</w:t>
      </w:r>
      <w:r w:rsidR="00584B73" w:rsidRPr="009F230D">
        <w:rPr>
          <w:rFonts w:ascii="Times New Roman" w:hAnsi="Times New Roman"/>
          <w:sz w:val="24"/>
          <w:szCs w:val="24"/>
        </w:rPr>
        <w:t>.</w:t>
      </w:r>
      <w:r w:rsidR="00584B73" w:rsidRPr="00CD03F6">
        <w:rPr>
          <w:rFonts w:ascii="Times New Roman" w:hAnsi="Times New Roman"/>
          <w:sz w:val="24"/>
          <w:szCs w:val="24"/>
        </w:rPr>
        <w:t>В</w:t>
      </w:r>
      <w:r w:rsidR="00584B73" w:rsidRPr="009F230D">
        <w:rPr>
          <w:rFonts w:ascii="Times New Roman" w:hAnsi="Times New Roman"/>
          <w:sz w:val="24"/>
          <w:szCs w:val="24"/>
        </w:rPr>
        <w:t>.</w:t>
      </w:r>
      <w:r w:rsidRPr="009F230D">
        <w:rPr>
          <w:rFonts w:ascii="Times New Roman" w:hAnsi="Times New Roman"/>
          <w:sz w:val="24"/>
          <w:szCs w:val="24"/>
        </w:rPr>
        <w:t xml:space="preserve">, </w:t>
      </w:r>
      <w:r w:rsidRPr="00CD03F6">
        <w:rPr>
          <w:rFonts w:ascii="Times New Roman" w:hAnsi="Times New Roman"/>
          <w:sz w:val="24"/>
          <w:szCs w:val="24"/>
        </w:rPr>
        <w:t>и</w:t>
      </w:r>
      <w:r w:rsidR="00497D9F" w:rsidRPr="009F230D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t>Рукосуев</w:t>
      </w:r>
      <w:r w:rsidR="00584B73" w:rsidRPr="00584B73">
        <w:rPr>
          <w:rFonts w:ascii="Times New Roman" w:hAnsi="Times New Roman"/>
          <w:sz w:val="24"/>
          <w:szCs w:val="24"/>
        </w:rPr>
        <w:t xml:space="preserve"> </w:t>
      </w:r>
      <w:r w:rsidR="00584B73" w:rsidRPr="00CD03F6">
        <w:rPr>
          <w:rFonts w:ascii="Times New Roman" w:hAnsi="Times New Roman"/>
          <w:sz w:val="24"/>
          <w:szCs w:val="24"/>
        </w:rPr>
        <w:t>А</w:t>
      </w:r>
      <w:r w:rsidR="00584B73" w:rsidRPr="009F230D">
        <w:rPr>
          <w:rFonts w:ascii="Times New Roman" w:hAnsi="Times New Roman"/>
          <w:sz w:val="24"/>
          <w:szCs w:val="24"/>
        </w:rPr>
        <w:t>.</w:t>
      </w:r>
      <w:r w:rsidR="00584B73" w:rsidRPr="00CD03F6">
        <w:rPr>
          <w:rFonts w:ascii="Times New Roman" w:hAnsi="Times New Roman"/>
          <w:sz w:val="24"/>
          <w:szCs w:val="24"/>
        </w:rPr>
        <w:t>Л</w:t>
      </w:r>
      <w:r w:rsidR="00584B73" w:rsidRPr="009F230D">
        <w:rPr>
          <w:rFonts w:ascii="Times New Roman" w:hAnsi="Times New Roman"/>
          <w:sz w:val="24"/>
          <w:szCs w:val="24"/>
        </w:rPr>
        <w:t>.</w:t>
      </w:r>
      <w:r w:rsidRPr="009F230D">
        <w:rPr>
          <w:rFonts w:ascii="Times New Roman" w:hAnsi="Times New Roman"/>
          <w:sz w:val="24"/>
          <w:szCs w:val="24"/>
        </w:rPr>
        <w:t>, «</w:t>
      </w:r>
      <w:r w:rsidRPr="00CD03F6">
        <w:rPr>
          <w:rFonts w:ascii="Times New Roman" w:hAnsi="Times New Roman"/>
          <w:sz w:val="24"/>
          <w:szCs w:val="24"/>
        </w:rPr>
        <w:t>Формирование</w:t>
      </w:r>
      <w:r w:rsidR="00497D9F" w:rsidRPr="009F230D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t>лазерного</w:t>
      </w:r>
      <w:r w:rsidR="00497D9F" w:rsidRPr="009F230D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t>пучка</w:t>
      </w:r>
      <w:r w:rsidR="00497D9F" w:rsidRPr="009F230D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t>с</w:t>
      </w:r>
      <w:r w:rsidR="00497D9F" w:rsidRPr="009F230D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t>помощью</w:t>
      </w:r>
      <w:r w:rsidR="00497D9F" w:rsidRPr="009F230D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t>различных</w:t>
      </w:r>
      <w:r w:rsidR="00497D9F" w:rsidRPr="009F230D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t>типов</w:t>
      </w:r>
      <w:r w:rsidR="00497D9F" w:rsidRPr="009F230D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t>деформируемых</w:t>
      </w:r>
      <w:r w:rsidR="00497D9F" w:rsidRPr="009F230D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t>зеркал</w:t>
      </w:r>
      <w:r w:rsidRPr="009F230D">
        <w:rPr>
          <w:rFonts w:ascii="Times New Roman" w:hAnsi="Times New Roman"/>
          <w:sz w:val="24"/>
          <w:szCs w:val="24"/>
        </w:rPr>
        <w:t xml:space="preserve">», </w:t>
      </w:r>
      <w:r w:rsidRPr="00CD03F6">
        <w:rPr>
          <w:rFonts w:ascii="Times New Roman" w:hAnsi="Times New Roman"/>
          <w:sz w:val="24"/>
          <w:szCs w:val="24"/>
        </w:rPr>
        <w:t>Тезисы</w:t>
      </w:r>
      <w:r w:rsidR="00497D9F" w:rsidRPr="009F230D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t>международного</w:t>
      </w:r>
      <w:r w:rsidR="00497D9F" w:rsidRPr="009F230D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t>симпозиума</w:t>
      </w:r>
      <w:r w:rsidRPr="009F230D">
        <w:rPr>
          <w:rFonts w:ascii="Times New Roman" w:hAnsi="Times New Roman"/>
          <w:sz w:val="24"/>
          <w:szCs w:val="24"/>
        </w:rPr>
        <w:t xml:space="preserve"> </w:t>
      </w:r>
    </w:p>
    <w:p w14:paraId="140E4B03" w14:textId="4E75F08F" w:rsidR="004259BC" w:rsidRPr="00E64F5C" w:rsidRDefault="004259BC" w:rsidP="00E64F5C">
      <w:pPr>
        <w:pStyle w:val="a6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625819">
        <w:rPr>
          <w:rFonts w:ascii="Times New Roman" w:hAnsi="Times New Roman"/>
          <w:sz w:val="24"/>
          <w:szCs w:val="24"/>
        </w:rPr>
        <w:t xml:space="preserve"> </w:t>
      </w:r>
      <w:r w:rsidRPr="00E64F5C">
        <w:rPr>
          <w:rFonts w:ascii="Times New Roman" w:hAnsi="Times New Roman"/>
          <w:sz w:val="24"/>
          <w:szCs w:val="24"/>
          <w:lang w:val="en-US"/>
        </w:rPr>
        <w:t xml:space="preserve">« </w:t>
      </w:r>
      <w:r w:rsidRPr="00CD03F6">
        <w:rPr>
          <w:rFonts w:ascii="Times New Roman" w:hAnsi="Times New Roman"/>
          <w:sz w:val="24"/>
          <w:szCs w:val="24"/>
          <w:lang w:val="en-US"/>
        </w:rPr>
        <w:t>Topical</w:t>
      </w:r>
      <w:r w:rsidRPr="00E64F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03F6">
        <w:rPr>
          <w:rFonts w:ascii="Times New Roman" w:hAnsi="Times New Roman"/>
          <w:sz w:val="24"/>
          <w:szCs w:val="24"/>
          <w:lang w:val="en-US"/>
        </w:rPr>
        <w:t>Problems</w:t>
      </w:r>
      <w:r w:rsidRPr="00E64F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03F6">
        <w:rPr>
          <w:rFonts w:ascii="Times New Roman" w:hAnsi="Times New Roman"/>
          <w:sz w:val="24"/>
          <w:szCs w:val="24"/>
          <w:lang w:val="en-US"/>
        </w:rPr>
        <w:t>of</w:t>
      </w:r>
      <w:r w:rsidRPr="00E64F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03F6">
        <w:rPr>
          <w:rFonts w:ascii="Times New Roman" w:hAnsi="Times New Roman"/>
          <w:sz w:val="24"/>
          <w:szCs w:val="24"/>
          <w:lang w:val="en-US"/>
        </w:rPr>
        <w:t>Nonlinear</w:t>
      </w:r>
      <w:r w:rsidRPr="00E64F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03F6">
        <w:rPr>
          <w:rFonts w:ascii="Times New Roman" w:hAnsi="Times New Roman"/>
          <w:sz w:val="24"/>
          <w:szCs w:val="24"/>
          <w:lang w:val="en-US"/>
        </w:rPr>
        <w:t>Wave</w:t>
      </w:r>
      <w:r w:rsidRPr="00E64F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03F6">
        <w:rPr>
          <w:rFonts w:ascii="Times New Roman" w:hAnsi="Times New Roman"/>
          <w:sz w:val="24"/>
          <w:szCs w:val="24"/>
          <w:lang w:val="en-US"/>
        </w:rPr>
        <w:t>Physics</w:t>
      </w:r>
      <w:r w:rsidRPr="00E64F5C">
        <w:rPr>
          <w:rFonts w:ascii="Times New Roman" w:hAnsi="Times New Roman"/>
          <w:sz w:val="24"/>
          <w:szCs w:val="24"/>
          <w:lang w:val="en-US"/>
        </w:rPr>
        <w:t xml:space="preserve">», </w:t>
      </w:r>
      <w:proofErr w:type="spellStart"/>
      <w:r w:rsidRPr="00CD03F6">
        <w:rPr>
          <w:rFonts w:ascii="Times New Roman" w:hAnsi="Times New Roman"/>
          <w:sz w:val="24"/>
          <w:szCs w:val="24"/>
        </w:rPr>
        <w:t>стр</w:t>
      </w:r>
      <w:proofErr w:type="spellEnd"/>
      <w:r w:rsidRPr="00E64F5C">
        <w:rPr>
          <w:rFonts w:ascii="Times New Roman" w:hAnsi="Times New Roman"/>
          <w:sz w:val="24"/>
          <w:szCs w:val="24"/>
          <w:lang w:val="en-US"/>
        </w:rPr>
        <w:t>.26, 2017.</w:t>
      </w:r>
    </w:p>
    <w:p w14:paraId="036071B5" w14:textId="4320D1C9" w:rsidR="004259BC" w:rsidRPr="00CD03F6" w:rsidRDefault="004259BC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D03F6">
        <w:rPr>
          <w:rFonts w:ascii="Times New Roman" w:hAnsi="Times New Roman"/>
          <w:sz w:val="24"/>
          <w:szCs w:val="24"/>
        </w:rPr>
        <w:t>Шелдакова</w:t>
      </w:r>
      <w:proofErr w:type="spellEnd"/>
      <w:r w:rsidR="00584B73" w:rsidRPr="00584B73">
        <w:rPr>
          <w:rFonts w:ascii="Times New Roman" w:hAnsi="Times New Roman"/>
          <w:sz w:val="24"/>
          <w:szCs w:val="24"/>
        </w:rPr>
        <w:t xml:space="preserve"> </w:t>
      </w:r>
      <w:r w:rsidR="00584B73" w:rsidRPr="00CD03F6">
        <w:rPr>
          <w:rFonts w:ascii="Times New Roman" w:hAnsi="Times New Roman"/>
          <w:sz w:val="24"/>
          <w:szCs w:val="24"/>
        </w:rPr>
        <w:t>Ю.В.</w:t>
      </w:r>
      <w:r w:rsidRPr="00CD0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/>
          <w:sz w:val="24"/>
          <w:szCs w:val="24"/>
        </w:rPr>
        <w:t>Лылова</w:t>
      </w:r>
      <w:proofErr w:type="spellEnd"/>
      <w:r w:rsidR="00584B73" w:rsidRPr="00584B73">
        <w:rPr>
          <w:rFonts w:ascii="Times New Roman" w:hAnsi="Times New Roman"/>
          <w:sz w:val="24"/>
          <w:szCs w:val="24"/>
        </w:rPr>
        <w:t xml:space="preserve"> </w:t>
      </w:r>
      <w:r w:rsidR="00584B73" w:rsidRPr="00CD03F6">
        <w:rPr>
          <w:rFonts w:ascii="Times New Roman" w:hAnsi="Times New Roman"/>
          <w:sz w:val="24"/>
          <w:szCs w:val="24"/>
        </w:rPr>
        <w:t>А.Н.</w:t>
      </w:r>
      <w:r w:rsidRPr="00CD03F6">
        <w:rPr>
          <w:rFonts w:ascii="Times New Roman" w:hAnsi="Times New Roman"/>
          <w:sz w:val="24"/>
          <w:szCs w:val="24"/>
        </w:rPr>
        <w:t>, Кудряшов</w:t>
      </w:r>
      <w:r w:rsidR="00584B73" w:rsidRPr="00584B73">
        <w:rPr>
          <w:rFonts w:ascii="Times New Roman" w:hAnsi="Times New Roman"/>
          <w:sz w:val="24"/>
          <w:szCs w:val="24"/>
        </w:rPr>
        <w:t xml:space="preserve"> </w:t>
      </w:r>
      <w:r w:rsidR="00584B73" w:rsidRPr="00CD03F6">
        <w:rPr>
          <w:rFonts w:ascii="Times New Roman" w:hAnsi="Times New Roman"/>
          <w:sz w:val="24"/>
          <w:szCs w:val="24"/>
        </w:rPr>
        <w:t>А.В.</w:t>
      </w:r>
      <w:r w:rsidRPr="00CD0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/>
          <w:sz w:val="24"/>
          <w:szCs w:val="24"/>
        </w:rPr>
        <w:t>Самаркин</w:t>
      </w:r>
      <w:proofErr w:type="spellEnd"/>
      <w:r w:rsidR="00584B73" w:rsidRPr="00584B73">
        <w:rPr>
          <w:rFonts w:ascii="Times New Roman" w:hAnsi="Times New Roman"/>
          <w:sz w:val="24"/>
          <w:szCs w:val="24"/>
        </w:rPr>
        <w:t xml:space="preserve"> </w:t>
      </w:r>
      <w:r w:rsidR="00584B73" w:rsidRPr="00CD03F6">
        <w:rPr>
          <w:rFonts w:ascii="Times New Roman" w:hAnsi="Times New Roman"/>
          <w:sz w:val="24"/>
          <w:szCs w:val="24"/>
        </w:rPr>
        <w:t>В.В.</w:t>
      </w:r>
      <w:r w:rsidRPr="00CD03F6">
        <w:rPr>
          <w:rFonts w:ascii="Times New Roman" w:hAnsi="Times New Roman"/>
          <w:sz w:val="24"/>
          <w:szCs w:val="24"/>
        </w:rPr>
        <w:t xml:space="preserve">, "Формирование </w:t>
      </w:r>
      <w:proofErr w:type="spellStart"/>
      <w:r w:rsidRPr="00CD03F6">
        <w:rPr>
          <w:rFonts w:ascii="Times New Roman" w:hAnsi="Times New Roman"/>
          <w:sz w:val="24"/>
          <w:szCs w:val="24"/>
        </w:rPr>
        <w:t>супергауссова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распределения интенсивности лазерного излучения в дальней зоне с использованием </w:t>
      </w:r>
      <w:proofErr w:type="spellStart"/>
      <w:r w:rsidRPr="00CD03F6">
        <w:rPr>
          <w:rFonts w:ascii="Times New Roman" w:hAnsi="Times New Roman"/>
          <w:sz w:val="24"/>
          <w:szCs w:val="24"/>
        </w:rPr>
        <w:t>биморфного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зеркала", Тезисы докладов конференции Наука-общество-технологии-2017 (SST-2017), сс.106-112, 2017.</w:t>
      </w:r>
    </w:p>
    <w:p w14:paraId="4F364048" w14:textId="7BC7990B" w:rsidR="00DC3156" w:rsidRPr="00CD03F6" w:rsidRDefault="00DC3156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D03F6">
        <w:rPr>
          <w:rFonts w:ascii="Times New Roman" w:hAnsi="Times New Roman"/>
          <w:sz w:val="24"/>
          <w:szCs w:val="24"/>
        </w:rPr>
        <w:t>Черменин</w:t>
      </w:r>
      <w:proofErr w:type="spellEnd"/>
      <w:r w:rsidR="00584B73" w:rsidRPr="00584B73">
        <w:rPr>
          <w:rFonts w:ascii="Times New Roman" w:hAnsi="Times New Roman"/>
          <w:sz w:val="24"/>
          <w:szCs w:val="24"/>
        </w:rPr>
        <w:t xml:space="preserve"> </w:t>
      </w:r>
      <w:r w:rsidR="00584B73" w:rsidRPr="00CD03F6">
        <w:rPr>
          <w:rFonts w:ascii="Times New Roman" w:hAnsi="Times New Roman"/>
          <w:sz w:val="24"/>
          <w:szCs w:val="24"/>
        </w:rPr>
        <w:t>А.В.</w:t>
      </w:r>
      <w:r w:rsidRPr="00CD03F6">
        <w:rPr>
          <w:rFonts w:ascii="Times New Roman" w:hAnsi="Times New Roman"/>
          <w:sz w:val="24"/>
          <w:szCs w:val="24"/>
        </w:rPr>
        <w:t>, Ляхов</w:t>
      </w:r>
      <w:r w:rsidR="00584B73" w:rsidRPr="00584B73">
        <w:rPr>
          <w:rFonts w:ascii="Times New Roman" w:hAnsi="Times New Roman"/>
          <w:sz w:val="24"/>
          <w:szCs w:val="24"/>
        </w:rPr>
        <w:t xml:space="preserve"> </w:t>
      </w:r>
      <w:r w:rsidR="00584B73" w:rsidRPr="00CD03F6">
        <w:rPr>
          <w:rFonts w:ascii="Times New Roman" w:hAnsi="Times New Roman"/>
          <w:sz w:val="24"/>
          <w:szCs w:val="24"/>
        </w:rPr>
        <w:t>А.Н.</w:t>
      </w:r>
      <w:r w:rsidRPr="00CD03F6">
        <w:rPr>
          <w:rFonts w:ascii="Times New Roman" w:hAnsi="Times New Roman"/>
          <w:sz w:val="24"/>
          <w:szCs w:val="24"/>
        </w:rPr>
        <w:t xml:space="preserve">. Влияние </w:t>
      </w:r>
      <w:r w:rsidR="00F00D0E" w:rsidRPr="00CD03F6">
        <w:rPr>
          <w:rFonts w:ascii="Times New Roman" w:hAnsi="Times New Roman"/>
          <w:sz w:val="24"/>
          <w:szCs w:val="24"/>
        </w:rPr>
        <w:t xml:space="preserve">изменения геомагнитного поля на </w:t>
      </w:r>
      <w:r w:rsidRPr="00CD03F6">
        <w:rPr>
          <w:rFonts w:ascii="Times New Roman" w:hAnsi="Times New Roman"/>
          <w:sz w:val="24"/>
          <w:szCs w:val="24"/>
        </w:rPr>
        <w:t>рабочие частоты КВ-радиолиний // Динамические процессы в геосферах. Вып.9. М.:ГРАФИТЕКС. 2017. Стр. 148-155.</w:t>
      </w:r>
    </w:p>
    <w:p w14:paraId="6F4CDADA" w14:textId="09A0AFA4" w:rsidR="00DC3156" w:rsidRPr="00CD03F6" w:rsidRDefault="00DC3156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rtl/>
        </w:rPr>
      </w:pPr>
      <w:r w:rsidRPr="00CD03F6">
        <w:rPr>
          <w:rFonts w:ascii="Times New Roman" w:hAnsi="Times New Roman"/>
          <w:sz w:val="24"/>
          <w:szCs w:val="24"/>
        </w:rPr>
        <w:t>Гончаров</w:t>
      </w:r>
      <w:r w:rsidR="00584B73" w:rsidRPr="00584B73">
        <w:rPr>
          <w:rFonts w:ascii="Times New Roman" w:hAnsi="Times New Roman"/>
          <w:sz w:val="24"/>
          <w:szCs w:val="24"/>
        </w:rPr>
        <w:t xml:space="preserve"> </w:t>
      </w:r>
      <w:r w:rsidR="00584B73" w:rsidRPr="00CD03F6">
        <w:rPr>
          <w:rFonts w:ascii="Times New Roman" w:hAnsi="Times New Roman"/>
          <w:sz w:val="24"/>
          <w:szCs w:val="24"/>
        </w:rPr>
        <w:t>Е.С.</w:t>
      </w:r>
      <w:r w:rsidRPr="00CD03F6">
        <w:rPr>
          <w:rFonts w:ascii="Times New Roman" w:hAnsi="Times New Roman"/>
          <w:sz w:val="24"/>
          <w:szCs w:val="24"/>
        </w:rPr>
        <w:t>, Ляхов</w:t>
      </w:r>
      <w:r w:rsidR="00584B73" w:rsidRPr="00584B73">
        <w:rPr>
          <w:rFonts w:ascii="Times New Roman" w:hAnsi="Times New Roman"/>
          <w:sz w:val="24"/>
          <w:szCs w:val="24"/>
        </w:rPr>
        <w:t xml:space="preserve"> </w:t>
      </w:r>
      <w:r w:rsidR="00584B73" w:rsidRPr="00CD03F6">
        <w:rPr>
          <w:rFonts w:ascii="Times New Roman" w:hAnsi="Times New Roman"/>
          <w:sz w:val="24"/>
          <w:szCs w:val="24"/>
        </w:rPr>
        <w:t>А.Н.</w:t>
      </w:r>
      <w:r w:rsidRPr="00CD03F6">
        <w:rPr>
          <w:rFonts w:ascii="Times New Roman" w:hAnsi="Times New Roman"/>
          <w:sz w:val="24"/>
          <w:szCs w:val="24"/>
        </w:rPr>
        <w:t>, Лосева</w:t>
      </w:r>
      <w:r w:rsidR="00584B73" w:rsidRPr="00584B73">
        <w:rPr>
          <w:rFonts w:ascii="Times New Roman" w:hAnsi="Times New Roman"/>
          <w:sz w:val="24"/>
          <w:szCs w:val="24"/>
        </w:rPr>
        <w:t xml:space="preserve"> </w:t>
      </w:r>
      <w:r w:rsidR="00584B73" w:rsidRPr="00CD03F6">
        <w:rPr>
          <w:rFonts w:ascii="Times New Roman" w:hAnsi="Times New Roman"/>
          <w:sz w:val="24"/>
          <w:szCs w:val="24"/>
        </w:rPr>
        <w:t>Т.В.</w:t>
      </w:r>
      <w:r w:rsidRPr="00CD03F6">
        <w:rPr>
          <w:rFonts w:ascii="Times New Roman" w:hAnsi="Times New Roman"/>
          <w:sz w:val="24"/>
          <w:szCs w:val="24"/>
        </w:rPr>
        <w:t xml:space="preserve">. О возможности верификации моделей  нижней ионосферы по наблюдениям  </w:t>
      </w:r>
      <w:proofErr w:type="spellStart"/>
      <w:r w:rsidRPr="00CD03F6">
        <w:rPr>
          <w:rFonts w:ascii="Times New Roman" w:hAnsi="Times New Roman"/>
          <w:sz w:val="24"/>
          <w:szCs w:val="24"/>
        </w:rPr>
        <w:t>Шумановских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резонансов // Динамические процессы в геосферах. Вып.9. М.:ГРАФИТЕКС. 2017. Стр. 124-129.</w:t>
      </w:r>
    </w:p>
    <w:p w14:paraId="7274CF15" w14:textId="3F8D1427" w:rsidR="00DC3156" w:rsidRPr="00CD03F6" w:rsidRDefault="00DC3156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rtl/>
        </w:rPr>
      </w:pPr>
      <w:proofErr w:type="spellStart"/>
      <w:r w:rsidRPr="00CD03F6">
        <w:rPr>
          <w:rFonts w:ascii="Times New Roman" w:hAnsi="Times New Roman"/>
          <w:sz w:val="24"/>
          <w:szCs w:val="24"/>
        </w:rPr>
        <w:t>Поклад</w:t>
      </w:r>
      <w:proofErr w:type="spellEnd"/>
      <w:r w:rsidR="0076737E" w:rsidRPr="0076737E">
        <w:rPr>
          <w:rFonts w:ascii="Times New Roman" w:hAnsi="Times New Roman"/>
          <w:sz w:val="24"/>
          <w:szCs w:val="24"/>
        </w:rPr>
        <w:t xml:space="preserve"> </w:t>
      </w:r>
      <w:r w:rsidR="0076737E" w:rsidRPr="00CD03F6">
        <w:rPr>
          <w:rFonts w:ascii="Times New Roman" w:hAnsi="Times New Roman"/>
          <w:sz w:val="24"/>
          <w:szCs w:val="24"/>
        </w:rPr>
        <w:t>Ю.В.</w:t>
      </w:r>
      <w:r w:rsidRPr="00CD03F6">
        <w:rPr>
          <w:rFonts w:ascii="Times New Roman" w:hAnsi="Times New Roman"/>
          <w:sz w:val="24"/>
          <w:szCs w:val="24"/>
        </w:rPr>
        <w:t>, Гаврилов</w:t>
      </w:r>
      <w:r w:rsidR="0076737E" w:rsidRPr="0076737E">
        <w:rPr>
          <w:rFonts w:ascii="Times New Roman" w:hAnsi="Times New Roman"/>
          <w:sz w:val="24"/>
          <w:szCs w:val="24"/>
        </w:rPr>
        <w:t xml:space="preserve"> </w:t>
      </w:r>
      <w:r w:rsidR="0076737E" w:rsidRPr="00CD03F6">
        <w:rPr>
          <w:rFonts w:ascii="Times New Roman" w:hAnsi="Times New Roman"/>
          <w:sz w:val="24"/>
          <w:szCs w:val="24"/>
        </w:rPr>
        <w:t>Б.Г.</w:t>
      </w:r>
      <w:r w:rsidRPr="00CD03F6">
        <w:rPr>
          <w:rFonts w:ascii="Times New Roman" w:hAnsi="Times New Roman"/>
          <w:sz w:val="24"/>
          <w:szCs w:val="24"/>
        </w:rPr>
        <w:t>, Ермак</w:t>
      </w:r>
      <w:r w:rsidR="0076737E" w:rsidRPr="0076737E">
        <w:rPr>
          <w:rFonts w:ascii="Times New Roman" w:hAnsi="Times New Roman"/>
          <w:sz w:val="24"/>
          <w:szCs w:val="24"/>
        </w:rPr>
        <w:t xml:space="preserve"> </w:t>
      </w:r>
      <w:r w:rsidR="0076737E" w:rsidRPr="00CD03F6">
        <w:rPr>
          <w:rFonts w:ascii="Times New Roman" w:hAnsi="Times New Roman"/>
          <w:sz w:val="24"/>
          <w:szCs w:val="24"/>
        </w:rPr>
        <w:t>В.М.</w:t>
      </w:r>
      <w:r w:rsidRPr="00CD0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/>
          <w:sz w:val="24"/>
          <w:szCs w:val="24"/>
        </w:rPr>
        <w:t>Ряховский</w:t>
      </w:r>
      <w:proofErr w:type="spellEnd"/>
      <w:r w:rsidR="0076737E" w:rsidRPr="0076737E">
        <w:rPr>
          <w:rFonts w:ascii="Times New Roman" w:hAnsi="Times New Roman"/>
          <w:sz w:val="24"/>
          <w:szCs w:val="24"/>
        </w:rPr>
        <w:t xml:space="preserve"> </w:t>
      </w:r>
      <w:r w:rsidR="0076737E" w:rsidRPr="00CD03F6">
        <w:rPr>
          <w:rFonts w:ascii="Times New Roman" w:hAnsi="Times New Roman"/>
          <w:sz w:val="24"/>
          <w:szCs w:val="24"/>
        </w:rPr>
        <w:t>И.А.</w:t>
      </w:r>
      <w:r w:rsidRPr="00CD03F6">
        <w:rPr>
          <w:rFonts w:ascii="Times New Roman" w:hAnsi="Times New Roman"/>
          <w:sz w:val="24"/>
          <w:szCs w:val="24"/>
        </w:rPr>
        <w:t>, Гончаров</w:t>
      </w:r>
      <w:r w:rsidR="0076737E" w:rsidRPr="0076737E">
        <w:rPr>
          <w:rFonts w:ascii="Times New Roman" w:hAnsi="Times New Roman"/>
          <w:sz w:val="24"/>
          <w:szCs w:val="24"/>
        </w:rPr>
        <w:t xml:space="preserve"> </w:t>
      </w:r>
      <w:r w:rsidR="0076737E" w:rsidRPr="00CD03F6">
        <w:rPr>
          <w:rFonts w:ascii="Times New Roman" w:hAnsi="Times New Roman"/>
          <w:sz w:val="24"/>
          <w:szCs w:val="24"/>
        </w:rPr>
        <w:t>Е.С.</w:t>
      </w:r>
      <w:r w:rsidRPr="00CD03F6">
        <w:rPr>
          <w:rFonts w:ascii="Times New Roman" w:hAnsi="Times New Roman"/>
          <w:sz w:val="24"/>
          <w:szCs w:val="24"/>
        </w:rPr>
        <w:t>, Ляхов</w:t>
      </w:r>
      <w:r w:rsidR="0076737E" w:rsidRPr="0076737E">
        <w:rPr>
          <w:rFonts w:ascii="Times New Roman" w:hAnsi="Times New Roman"/>
          <w:sz w:val="24"/>
          <w:szCs w:val="24"/>
        </w:rPr>
        <w:t xml:space="preserve"> </w:t>
      </w:r>
      <w:r w:rsidR="0076737E" w:rsidRPr="00CD03F6">
        <w:rPr>
          <w:rFonts w:ascii="Times New Roman" w:hAnsi="Times New Roman"/>
          <w:sz w:val="24"/>
          <w:szCs w:val="24"/>
        </w:rPr>
        <w:t>А.Н.</w:t>
      </w:r>
      <w:r w:rsidRPr="00CD03F6">
        <w:rPr>
          <w:rFonts w:ascii="Times New Roman" w:hAnsi="Times New Roman"/>
          <w:sz w:val="24"/>
          <w:szCs w:val="24"/>
        </w:rPr>
        <w:t>,</w:t>
      </w:r>
      <w:r w:rsidR="0076737E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</w:rPr>
        <w:t>Лосева</w:t>
      </w:r>
      <w:r w:rsidR="0076737E" w:rsidRPr="0076737E">
        <w:rPr>
          <w:rFonts w:ascii="Times New Roman" w:hAnsi="Times New Roman"/>
          <w:sz w:val="24"/>
          <w:szCs w:val="24"/>
        </w:rPr>
        <w:t xml:space="preserve"> </w:t>
      </w:r>
      <w:r w:rsidR="0076737E" w:rsidRPr="00CD03F6">
        <w:rPr>
          <w:rFonts w:ascii="Times New Roman" w:hAnsi="Times New Roman"/>
          <w:sz w:val="24"/>
          <w:szCs w:val="24"/>
        </w:rPr>
        <w:t>Т.В</w:t>
      </w:r>
      <w:r w:rsidR="00CB1C25">
        <w:rPr>
          <w:rFonts w:ascii="Times New Roman" w:hAnsi="Times New Roman"/>
          <w:sz w:val="24"/>
          <w:szCs w:val="24"/>
        </w:rPr>
        <w:t>.</w:t>
      </w:r>
      <w:r w:rsidRPr="00CD03F6">
        <w:rPr>
          <w:rFonts w:ascii="Times New Roman" w:hAnsi="Times New Roman"/>
          <w:sz w:val="24"/>
          <w:szCs w:val="24"/>
        </w:rPr>
        <w:t>, Корсунская</w:t>
      </w:r>
      <w:r w:rsidR="00CB1C25" w:rsidRPr="00CB1C25">
        <w:rPr>
          <w:rFonts w:ascii="Times New Roman" w:hAnsi="Times New Roman"/>
          <w:sz w:val="24"/>
          <w:szCs w:val="24"/>
        </w:rPr>
        <w:t xml:space="preserve"> </w:t>
      </w:r>
      <w:r w:rsidR="00CB1C25" w:rsidRPr="00CD03F6">
        <w:rPr>
          <w:rFonts w:ascii="Times New Roman" w:hAnsi="Times New Roman"/>
          <w:sz w:val="24"/>
          <w:szCs w:val="24"/>
        </w:rPr>
        <w:t>Ю.В.</w:t>
      </w:r>
      <w:r w:rsidRPr="00CD03F6">
        <w:rPr>
          <w:rFonts w:ascii="Times New Roman" w:hAnsi="Times New Roman"/>
          <w:sz w:val="24"/>
          <w:szCs w:val="24"/>
        </w:rPr>
        <w:t xml:space="preserve">. Анализ влияния солнечных рентгеновских вспышек на параметры </w:t>
      </w:r>
      <w:proofErr w:type="spellStart"/>
      <w:r w:rsidRPr="00CD03F6">
        <w:rPr>
          <w:rFonts w:ascii="Times New Roman" w:hAnsi="Times New Roman"/>
          <w:sz w:val="24"/>
          <w:szCs w:val="24"/>
        </w:rPr>
        <w:t>Шумановского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резонатора// Динамические процессы в геосферах. Вып.9. М.:ГРАФИТЕКС. 2017. Стр. 130-135.</w:t>
      </w:r>
    </w:p>
    <w:p w14:paraId="06395C6E" w14:textId="70A7E4A4" w:rsidR="00DC3156" w:rsidRPr="00CD03F6" w:rsidRDefault="00DC3156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rtl/>
        </w:rPr>
      </w:pPr>
      <w:r w:rsidRPr="00CD03F6">
        <w:rPr>
          <w:rFonts w:ascii="Times New Roman" w:hAnsi="Times New Roman"/>
          <w:sz w:val="24"/>
          <w:szCs w:val="24"/>
        </w:rPr>
        <w:t>Ковалев</w:t>
      </w:r>
      <w:r w:rsidR="00CB1C25" w:rsidRPr="00CB1C25">
        <w:rPr>
          <w:rFonts w:ascii="Times New Roman" w:hAnsi="Times New Roman"/>
          <w:sz w:val="24"/>
          <w:szCs w:val="24"/>
        </w:rPr>
        <w:t xml:space="preserve"> </w:t>
      </w:r>
      <w:r w:rsidR="00CB1C25" w:rsidRPr="00CD03F6">
        <w:rPr>
          <w:rFonts w:ascii="Times New Roman" w:hAnsi="Times New Roman"/>
          <w:sz w:val="24"/>
          <w:szCs w:val="24"/>
        </w:rPr>
        <w:t>А.Т.</w:t>
      </w:r>
      <w:r w:rsidRPr="00CD03F6">
        <w:rPr>
          <w:rFonts w:ascii="Times New Roman" w:hAnsi="Times New Roman"/>
          <w:sz w:val="24"/>
          <w:szCs w:val="24"/>
        </w:rPr>
        <w:t>, Ковалева</w:t>
      </w:r>
      <w:r w:rsidR="00CB1C25" w:rsidRPr="00CB1C25">
        <w:rPr>
          <w:rFonts w:ascii="Times New Roman" w:hAnsi="Times New Roman"/>
          <w:sz w:val="24"/>
          <w:szCs w:val="24"/>
        </w:rPr>
        <w:t xml:space="preserve"> </w:t>
      </w:r>
      <w:r w:rsidR="00CB1C25" w:rsidRPr="00CD03F6">
        <w:rPr>
          <w:rFonts w:ascii="Times New Roman" w:hAnsi="Times New Roman"/>
          <w:sz w:val="24"/>
          <w:szCs w:val="24"/>
        </w:rPr>
        <w:t>И.Х.</w:t>
      </w:r>
      <w:r w:rsidRPr="00CD03F6">
        <w:rPr>
          <w:rFonts w:ascii="Times New Roman" w:hAnsi="Times New Roman"/>
          <w:sz w:val="24"/>
          <w:szCs w:val="24"/>
        </w:rPr>
        <w:t xml:space="preserve">. Роль малых добавок и </w:t>
      </w:r>
      <w:proofErr w:type="spellStart"/>
      <w:r w:rsidRPr="00CD03F6">
        <w:rPr>
          <w:rFonts w:ascii="Times New Roman" w:hAnsi="Times New Roman"/>
          <w:sz w:val="24"/>
          <w:szCs w:val="24"/>
        </w:rPr>
        <w:t>процесов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перезарядки в формировании плазменного облака в активных геофизических ракетных ионосферных экспериментах // Динамические процессы в геосферах. Вып.9. М.:ГРАФИТЕКС. 2017. Стр. 136-141.</w:t>
      </w:r>
    </w:p>
    <w:p w14:paraId="06783983" w14:textId="77777777" w:rsidR="004B0E2E" w:rsidRPr="00CD03F6" w:rsidRDefault="004B0E2E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Usoltseva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O.A.,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Ovtchinnikov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V.M. A simulated annealing method for detecting and measuring PKIIKP wave parameters // Proceedings of the 11th International School and Conference “Problems of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Geocosmos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>”, edited by V.S. Semenov et al..March 2017. P.133-139, http://geo.phys.spbu.ru/Science/Problems_of_Geocosmos_Proceedings.html</w:t>
      </w:r>
    </w:p>
    <w:p w14:paraId="4D430113" w14:textId="26B27543" w:rsidR="004B0E2E" w:rsidRPr="00CD03F6" w:rsidRDefault="004B0E2E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>Овчинников</w:t>
      </w:r>
      <w:r w:rsidR="00CB1C25" w:rsidRPr="00CB1C25">
        <w:rPr>
          <w:rFonts w:ascii="Times New Roman" w:hAnsi="Times New Roman" w:cs="Times New Roman"/>
          <w:sz w:val="24"/>
          <w:szCs w:val="24"/>
        </w:rPr>
        <w:t xml:space="preserve"> </w:t>
      </w:r>
      <w:r w:rsidR="00CB1C25" w:rsidRPr="00CD03F6">
        <w:rPr>
          <w:rFonts w:ascii="Times New Roman" w:hAnsi="Times New Roman" w:cs="Times New Roman"/>
          <w:sz w:val="24"/>
          <w:szCs w:val="24"/>
        </w:rPr>
        <w:t>В.М.</w:t>
      </w:r>
      <w:r w:rsidRPr="00CD03F6">
        <w:rPr>
          <w:rFonts w:ascii="Times New Roman" w:hAnsi="Times New Roman" w:cs="Times New Roman"/>
          <w:sz w:val="24"/>
          <w:szCs w:val="24"/>
        </w:rPr>
        <w:t>, Усольцева</w:t>
      </w:r>
      <w:r w:rsidR="00CB1C25" w:rsidRPr="00CB1C25">
        <w:rPr>
          <w:rFonts w:ascii="Times New Roman" w:hAnsi="Times New Roman" w:cs="Times New Roman"/>
          <w:sz w:val="24"/>
          <w:szCs w:val="24"/>
        </w:rPr>
        <w:t xml:space="preserve"> </w:t>
      </w:r>
      <w:r w:rsidR="00CB1C25" w:rsidRPr="00CD03F6">
        <w:rPr>
          <w:rFonts w:ascii="Times New Roman" w:hAnsi="Times New Roman" w:cs="Times New Roman"/>
          <w:sz w:val="24"/>
          <w:szCs w:val="24"/>
        </w:rPr>
        <w:t>О.А.</w:t>
      </w:r>
      <w:r w:rsidRPr="00CD03F6">
        <w:rPr>
          <w:rFonts w:ascii="Times New Roman" w:hAnsi="Times New Roman" w:cs="Times New Roman"/>
          <w:sz w:val="24"/>
          <w:szCs w:val="24"/>
        </w:rPr>
        <w:t>, Численное моделирование сейсмограмм для изучения структурных особенностей зоны перехода от внешнего к внутреннему ядру Земли. Суперкомпьютерные дни в России:  Труды международной конференции (25-26 сентября 2017 г., г. Москва). – М.: Изд-во МГУ, 2017.  с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.757-758. (Russian Supercomputing Days: Proceedings of the international conference (September 25-26, 2017), 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lastRenderedPageBreak/>
        <w:t>Moscow, Russia). Moscow</w:t>
      </w:r>
      <w:r w:rsidRPr="00CD03F6">
        <w:rPr>
          <w:rFonts w:ascii="Times New Roman" w:hAnsi="Times New Roman" w:cs="Times New Roman"/>
          <w:sz w:val="24"/>
          <w:szCs w:val="24"/>
        </w:rPr>
        <w:t xml:space="preserve"> 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CD03F6">
        <w:rPr>
          <w:rFonts w:ascii="Times New Roman" w:hAnsi="Times New Roman" w:cs="Times New Roman"/>
          <w:sz w:val="24"/>
          <w:szCs w:val="24"/>
        </w:rPr>
        <w:t xml:space="preserve"> 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CD03F6">
        <w:rPr>
          <w:rFonts w:ascii="Times New Roman" w:hAnsi="Times New Roman" w:cs="Times New Roman"/>
          <w:sz w:val="24"/>
          <w:szCs w:val="24"/>
        </w:rPr>
        <w:t xml:space="preserve">, 2017) 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D03F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russianscdays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>.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CD03F6">
        <w:rPr>
          <w:rFonts w:ascii="Times New Roman" w:hAnsi="Times New Roman" w:cs="Times New Roman"/>
          <w:sz w:val="24"/>
          <w:szCs w:val="24"/>
        </w:rPr>
        <w:t>/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Pr="00CD03F6">
        <w:rPr>
          <w:rFonts w:ascii="Times New Roman" w:hAnsi="Times New Roman" w:cs="Times New Roman"/>
          <w:sz w:val="24"/>
          <w:szCs w:val="24"/>
        </w:rPr>
        <w:t>17</w:t>
      </w:r>
    </w:p>
    <w:p w14:paraId="1E8D265D" w14:textId="77777777" w:rsidR="004B0E2E" w:rsidRPr="00CD03F6" w:rsidRDefault="004B0E2E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>Краснощеков Д.Н., Овчинников В.М  Об использовании метода максимума правдоподобия для оценки скачка плотности на границе между внешним и внутренним ядром // Динамические процессы в геосферах. Сб. научных трудов ИДГ РАН,вып.9, ГЕОС.М: 2017.</w:t>
      </w:r>
    </w:p>
    <w:p w14:paraId="1E9B6311" w14:textId="77777777" w:rsidR="00573AAF" w:rsidRPr="00CD03F6" w:rsidRDefault="00573AAF" w:rsidP="00CD03F6">
      <w:pPr>
        <w:pStyle w:val="Default"/>
        <w:numPr>
          <w:ilvl w:val="0"/>
          <w:numId w:val="33"/>
        </w:numPr>
        <w:spacing w:line="276" w:lineRule="auto"/>
        <w:rPr>
          <w:color w:val="auto"/>
          <w:lang w:val="en-US"/>
        </w:rPr>
      </w:pPr>
      <w:r w:rsidRPr="00CD03F6">
        <w:rPr>
          <w:color w:val="auto"/>
        </w:rPr>
        <w:t xml:space="preserve">Карташова А.П., </w:t>
      </w:r>
      <w:proofErr w:type="spellStart"/>
      <w:r w:rsidRPr="00CD03F6">
        <w:rPr>
          <w:color w:val="auto"/>
        </w:rPr>
        <w:t>Рыбнов</w:t>
      </w:r>
      <w:proofErr w:type="spellEnd"/>
      <w:r w:rsidRPr="00CD03F6">
        <w:rPr>
          <w:color w:val="auto"/>
        </w:rPr>
        <w:t xml:space="preserve"> Ю.С., Глазачев Д.О., Попова О.П., </w:t>
      </w:r>
      <w:proofErr w:type="spellStart"/>
      <w:r w:rsidRPr="00CD03F6">
        <w:rPr>
          <w:color w:val="auto"/>
        </w:rPr>
        <w:t>Болгова</w:t>
      </w:r>
      <w:proofErr w:type="spellEnd"/>
      <w:r w:rsidRPr="00CD03F6">
        <w:rPr>
          <w:color w:val="auto"/>
        </w:rPr>
        <w:t xml:space="preserve"> Г.Т. Изучение метеорных явлений по комбинированным наблюдениям// Триггерные эффекты в </w:t>
      </w:r>
      <w:proofErr w:type="spellStart"/>
      <w:r w:rsidRPr="00CD03F6">
        <w:rPr>
          <w:color w:val="auto"/>
        </w:rPr>
        <w:t>геосистемах</w:t>
      </w:r>
      <w:proofErr w:type="spellEnd"/>
      <w:r w:rsidRPr="00CD03F6">
        <w:rPr>
          <w:color w:val="auto"/>
        </w:rPr>
        <w:t xml:space="preserve"> (Москва, 6–9 июня 2017 г.): материалы IV Всероссийской конференции с международным участием / Под ред. В.В. Адушкина, Г.Г. Кочаряна. ИДГ РАН. М.: ГЕОС. 2017. </w:t>
      </w:r>
      <w:r w:rsidRPr="00CD03F6">
        <w:rPr>
          <w:color w:val="auto"/>
          <w:lang w:val="en-US"/>
        </w:rPr>
        <w:t xml:space="preserve">ISBN 978-5-89118-759-7. </w:t>
      </w:r>
      <w:r w:rsidRPr="00CD03F6">
        <w:rPr>
          <w:color w:val="auto"/>
        </w:rPr>
        <w:t>с</w:t>
      </w:r>
      <w:r w:rsidRPr="00CD03F6">
        <w:rPr>
          <w:color w:val="auto"/>
          <w:lang w:val="en-US"/>
        </w:rPr>
        <w:t>. 483-488.</w:t>
      </w:r>
    </w:p>
    <w:p w14:paraId="4A344543" w14:textId="0A2550D2" w:rsidR="00573AAF" w:rsidRPr="00E64F5C" w:rsidRDefault="00573AAF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F230D">
        <w:rPr>
          <w:rFonts w:ascii="Times New Roman" w:hAnsi="Times New Roman"/>
          <w:sz w:val="24"/>
          <w:szCs w:val="24"/>
          <w:lang w:val="en-US"/>
        </w:rPr>
        <w:t>Luther R.</w:t>
      </w:r>
      <w:r w:rsidR="00E64F5C" w:rsidRPr="00E64F5C">
        <w:rPr>
          <w:rFonts w:ascii="Times New Roman" w:hAnsi="Times New Roman"/>
          <w:sz w:val="24"/>
          <w:szCs w:val="24"/>
          <w:lang w:val="en-US"/>
        </w:rPr>
        <w:t>,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 * </w:t>
      </w:r>
      <w:proofErr w:type="spellStart"/>
      <w:r w:rsidRPr="009F230D">
        <w:rPr>
          <w:rFonts w:ascii="Times New Roman" w:hAnsi="Times New Roman"/>
          <w:sz w:val="24"/>
          <w:szCs w:val="24"/>
          <w:lang w:val="en-US"/>
        </w:rPr>
        <w:t>Artemieva</w:t>
      </w:r>
      <w:proofErr w:type="spellEnd"/>
      <w:r w:rsidRPr="009F230D">
        <w:rPr>
          <w:rFonts w:ascii="Times New Roman" w:hAnsi="Times New Roman"/>
          <w:sz w:val="24"/>
          <w:szCs w:val="24"/>
          <w:lang w:val="en-US"/>
        </w:rPr>
        <w:t xml:space="preserve"> N. A.</w:t>
      </w:r>
      <w:r w:rsidR="00E64F5C" w:rsidRPr="00E64F5C">
        <w:rPr>
          <w:rFonts w:ascii="Times New Roman" w:hAnsi="Times New Roman"/>
          <w:sz w:val="24"/>
          <w:szCs w:val="24"/>
          <w:lang w:val="en-US"/>
        </w:rPr>
        <w:t>,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 Collins G. S.</w:t>
      </w:r>
      <w:r w:rsidR="00E64F5C" w:rsidRPr="00E64F5C">
        <w:rPr>
          <w:rFonts w:ascii="Times New Roman" w:hAnsi="Times New Roman"/>
          <w:sz w:val="24"/>
          <w:szCs w:val="24"/>
          <w:lang w:val="en-US"/>
        </w:rPr>
        <w:t>,</w:t>
      </w:r>
      <w:r w:rsidRPr="009F23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F230D">
        <w:rPr>
          <w:rFonts w:ascii="Times New Roman" w:hAnsi="Times New Roman"/>
          <w:sz w:val="24"/>
          <w:szCs w:val="24"/>
          <w:lang w:val="en-US"/>
        </w:rPr>
        <w:t>Wünnemann</w:t>
      </w:r>
      <w:proofErr w:type="spellEnd"/>
      <w:proofErr w:type="gramEnd"/>
      <w:r w:rsidRPr="009F230D">
        <w:rPr>
          <w:rFonts w:ascii="Times New Roman" w:hAnsi="Times New Roman"/>
          <w:sz w:val="24"/>
          <w:szCs w:val="24"/>
          <w:lang w:val="en-US"/>
        </w:rPr>
        <w:t xml:space="preserve"> K. Impact Ejecta Mechanics: Influence of Target Properties and Atmospheric Interaction on Ejecta. 48th Lunar and Planetary Science </w:t>
      </w:r>
      <w:proofErr w:type="gramStart"/>
      <w:r w:rsidRPr="009F230D">
        <w:rPr>
          <w:rFonts w:ascii="Times New Roman" w:hAnsi="Times New Roman"/>
          <w:sz w:val="24"/>
          <w:szCs w:val="24"/>
          <w:lang w:val="en-US"/>
        </w:rPr>
        <w:t>Conference,</w:t>
      </w:r>
      <w:proofErr w:type="gramEnd"/>
      <w:r w:rsidRPr="009F230D">
        <w:rPr>
          <w:rFonts w:ascii="Times New Roman" w:hAnsi="Times New Roman"/>
          <w:sz w:val="24"/>
          <w:szCs w:val="24"/>
          <w:lang w:val="en-US"/>
        </w:rPr>
        <w:t xml:space="preserve"> held 20-24 March 2017, at The Woodlands, Texas. </w:t>
      </w:r>
      <w:r w:rsidRPr="00E64F5C">
        <w:rPr>
          <w:rFonts w:ascii="Times New Roman" w:hAnsi="Times New Roman"/>
          <w:sz w:val="24"/>
          <w:szCs w:val="24"/>
          <w:lang w:val="en-US"/>
        </w:rPr>
        <w:t>LPI, contribution № 1942.</w:t>
      </w:r>
    </w:p>
    <w:p w14:paraId="2C1209B8" w14:textId="47CA733B" w:rsidR="00AE356F" w:rsidRDefault="00AE356F" w:rsidP="00AE356F">
      <w:pPr>
        <w:rPr>
          <w:rFonts w:eastAsia="Times New Roman" w:cs="Times New Roman"/>
        </w:rPr>
      </w:pPr>
    </w:p>
    <w:p w14:paraId="1534C48A" w14:textId="7F6016AF" w:rsidR="00AE356F" w:rsidRPr="009F230D" w:rsidRDefault="00AE356F" w:rsidP="00AE356F">
      <w:pPr>
        <w:pStyle w:val="a6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F230D">
        <w:rPr>
          <w:rFonts w:ascii="Times New Roman" w:eastAsia="Times New Roman" w:hAnsi="Times New Roman"/>
          <w:sz w:val="24"/>
          <w:szCs w:val="24"/>
          <w:shd w:val="clear" w:color="auto" w:fill="F8F8F8"/>
          <w:lang w:val="en-US" w:eastAsia="ru-RU"/>
        </w:rPr>
        <w:t>Morgan, J. V.</w:t>
      </w:r>
      <w:r w:rsidR="00E64F5C" w:rsidRPr="00E64F5C">
        <w:rPr>
          <w:rFonts w:ascii="Times New Roman" w:eastAsia="Times New Roman" w:hAnsi="Times New Roman"/>
          <w:sz w:val="24"/>
          <w:szCs w:val="24"/>
          <w:shd w:val="clear" w:color="auto" w:fill="F8F8F8"/>
          <w:lang w:val="en-US" w:eastAsia="ru-RU"/>
        </w:rPr>
        <w:t>,</w:t>
      </w:r>
      <w:r w:rsidR="00E64F5C" w:rsidRPr="009F230D">
        <w:rPr>
          <w:rFonts w:ascii="Times New Roman" w:eastAsia="Times New Roman" w:hAnsi="Times New Roman"/>
          <w:sz w:val="24"/>
          <w:szCs w:val="24"/>
          <w:shd w:val="clear" w:color="auto" w:fill="F8F8F8"/>
          <w:lang w:val="en-US" w:eastAsia="ru-RU"/>
        </w:rPr>
        <w:t xml:space="preserve"> </w:t>
      </w:r>
      <w:proofErr w:type="spellStart"/>
      <w:r w:rsidRPr="009F230D">
        <w:rPr>
          <w:rFonts w:ascii="Times New Roman" w:eastAsia="Times New Roman" w:hAnsi="Times New Roman"/>
          <w:sz w:val="24"/>
          <w:szCs w:val="24"/>
          <w:shd w:val="clear" w:color="auto" w:fill="F8F8F8"/>
          <w:lang w:val="en-US" w:eastAsia="ru-RU"/>
        </w:rPr>
        <w:t>Artemieva</w:t>
      </w:r>
      <w:proofErr w:type="spellEnd"/>
      <w:r w:rsidRPr="009F230D">
        <w:rPr>
          <w:rFonts w:ascii="Times New Roman" w:eastAsia="Times New Roman" w:hAnsi="Times New Roman"/>
          <w:sz w:val="24"/>
          <w:szCs w:val="24"/>
          <w:shd w:val="clear" w:color="auto" w:fill="F8F8F8"/>
          <w:lang w:val="en-US" w:eastAsia="ru-RU"/>
        </w:rPr>
        <w:t xml:space="preserve">, N. </w:t>
      </w:r>
      <w:proofErr w:type="gramStart"/>
      <w:r w:rsidRPr="009F230D">
        <w:rPr>
          <w:rFonts w:ascii="Times New Roman" w:eastAsia="Times New Roman" w:hAnsi="Times New Roman"/>
          <w:sz w:val="24"/>
          <w:szCs w:val="24"/>
          <w:shd w:val="clear" w:color="auto" w:fill="F8F8F8"/>
          <w:lang w:val="en-US" w:eastAsia="ru-RU"/>
        </w:rPr>
        <w:t>A</w:t>
      </w:r>
      <w:r w:rsidRPr="009F230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438B9" w:rsidRPr="009F230D">
        <w:rPr>
          <w:rFonts w:ascii="Times New Roman" w:eastAsia="Times New Roman" w:hAnsi="Times New Roman"/>
          <w:sz w:val="24"/>
          <w:szCs w:val="24"/>
          <w:lang w:val="en-US"/>
        </w:rPr>
        <w:t>Climatic gases</w:t>
      </w:r>
      <w:proofErr w:type="gramEnd"/>
      <w:r w:rsidR="004438B9" w:rsidRPr="009F230D">
        <w:rPr>
          <w:rFonts w:ascii="Times New Roman" w:eastAsia="Times New Roman" w:hAnsi="Times New Roman"/>
          <w:sz w:val="24"/>
          <w:szCs w:val="24"/>
          <w:lang w:val="en-US"/>
        </w:rPr>
        <w:t xml:space="preserve"> released from the </w:t>
      </w:r>
      <w:proofErr w:type="spellStart"/>
      <w:r w:rsidR="004438B9" w:rsidRPr="009F230D">
        <w:rPr>
          <w:rFonts w:ascii="Times New Roman" w:eastAsia="Times New Roman" w:hAnsi="Times New Roman"/>
          <w:sz w:val="24"/>
          <w:szCs w:val="24"/>
          <w:lang w:val="en-US"/>
        </w:rPr>
        <w:t>chicxulub</w:t>
      </w:r>
      <w:proofErr w:type="spellEnd"/>
      <w:r w:rsidR="004438B9" w:rsidRPr="009F230D">
        <w:rPr>
          <w:rFonts w:ascii="Times New Roman" w:eastAsia="Times New Roman" w:hAnsi="Times New Roman"/>
          <w:sz w:val="24"/>
          <w:szCs w:val="24"/>
          <w:lang w:val="en-US"/>
        </w:rPr>
        <w:t xml:space="preserve"> impact.</w:t>
      </w:r>
      <w:r w:rsidR="00E64F5C" w:rsidRPr="00E64F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230D">
        <w:rPr>
          <w:rFonts w:ascii="Times New Roman" w:eastAsia="Times New Roman" w:hAnsi="Times New Roman"/>
          <w:sz w:val="24"/>
          <w:szCs w:val="24"/>
          <w:lang w:val="en-US" w:eastAsia="ru-RU"/>
        </w:rPr>
        <w:t>METEORITICS &amp; PLANETARY CIENCE </w:t>
      </w:r>
      <w:r w:rsidRPr="009F230D">
        <w:rPr>
          <w:rFonts w:ascii="Times New Roman" w:eastAsia="Times New Roman" w:hAnsi="Times New Roman"/>
          <w:sz w:val="24"/>
          <w:szCs w:val="24"/>
          <w:shd w:val="clear" w:color="auto" w:fill="F8F8F8"/>
          <w:lang w:val="en-US" w:eastAsia="ru-RU"/>
        </w:rPr>
        <w:t>  </w:t>
      </w:r>
      <w:r w:rsidRPr="00AE356F"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t>Том</w:t>
      </w:r>
      <w:r w:rsidRPr="009F230D">
        <w:rPr>
          <w:rFonts w:ascii="Times New Roman" w:eastAsia="Times New Roman" w:hAnsi="Times New Roman"/>
          <w:sz w:val="24"/>
          <w:szCs w:val="24"/>
          <w:shd w:val="clear" w:color="auto" w:fill="F8F8F8"/>
          <w:lang w:val="en-US" w:eastAsia="ru-RU"/>
        </w:rPr>
        <w:t>: 52   </w:t>
      </w:r>
      <w:r w:rsidRPr="00AE356F"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t>Специальный</w:t>
      </w:r>
      <w:r w:rsidRPr="009F230D">
        <w:rPr>
          <w:rFonts w:ascii="Times New Roman" w:eastAsia="Times New Roman" w:hAnsi="Times New Roman"/>
          <w:sz w:val="24"/>
          <w:szCs w:val="24"/>
          <w:shd w:val="clear" w:color="auto" w:fill="F8F8F8"/>
          <w:lang w:val="en-US" w:eastAsia="ru-RU"/>
        </w:rPr>
        <w:t xml:space="preserve"> </w:t>
      </w:r>
      <w:r w:rsidRPr="00AE356F"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t>выпуск</w:t>
      </w:r>
      <w:r w:rsidRPr="009F230D">
        <w:rPr>
          <w:rFonts w:ascii="Times New Roman" w:eastAsia="Times New Roman" w:hAnsi="Times New Roman"/>
          <w:sz w:val="24"/>
          <w:szCs w:val="24"/>
          <w:shd w:val="clear" w:color="auto" w:fill="F8F8F8"/>
          <w:lang w:val="en-US" w:eastAsia="ru-RU"/>
        </w:rPr>
        <w:t xml:space="preserve">: SI    </w:t>
      </w:r>
      <w:proofErr w:type="spellStart"/>
      <w:r w:rsidRPr="00AE356F">
        <w:rPr>
          <w:rFonts w:ascii="Times New Roman" w:eastAsia="Times New Roman" w:hAnsi="Times New Roman"/>
          <w:sz w:val="24"/>
          <w:szCs w:val="24"/>
          <w:shd w:val="clear" w:color="auto" w:fill="F8F8F8"/>
          <w:lang w:eastAsia="ru-RU"/>
        </w:rPr>
        <w:t>Стр</w:t>
      </w:r>
      <w:proofErr w:type="spellEnd"/>
      <w:r w:rsidRPr="009F230D">
        <w:rPr>
          <w:rFonts w:ascii="Times New Roman" w:eastAsia="Times New Roman" w:hAnsi="Times New Roman"/>
          <w:sz w:val="24"/>
          <w:szCs w:val="24"/>
          <w:shd w:val="clear" w:color="auto" w:fill="F8F8F8"/>
          <w:lang w:val="en-US" w:eastAsia="ru-RU"/>
        </w:rPr>
        <w:t>.: A244-A244</w:t>
      </w:r>
    </w:p>
    <w:p w14:paraId="4EF841C8" w14:textId="77777777" w:rsidR="00864993" w:rsidRPr="00864993" w:rsidRDefault="00864993" w:rsidP="00864993">
      <w:pPr>
        <w:pStyle w:val="a6"/>
        <w:numPr>
          <w:ilvl w:val="0"/>
          <w:numId w:val="33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F2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Bronikowska</w:t>
      </w:r>
      <w:proofErr w:type="spellEnd"/>
      <w:r w:rsidRPr="009F2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M., </w:t>
      </w:r>
      <w:proofErr w:type="spellStart"/>
      <w:r w:rsidRPr="009F2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Artemieva</w:t>
      </w:r>
      <w:proofErr w:type="spellEnd"/>
      <w:r w:rsidRPr="009F2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N., </w:t>
      </w:r>
      <w:proofErr w:type="spellStart"/>
      <w:r w:rsidRPr="009F2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Wunnemann</w:t>
      </w:r>
      <w:proofErr w:type="spellEnd"/>
      <w:r w:rsidRPr="009F2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K. 2017. Reconstruction of the </w:t>
      </w:r>
      <w:proofErr w:type="spellStart"/>
      <w:r w:rsidRPr="009F2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Morasko</w:t>
      </w:r>
      <w:proofErr w:type="spellEnd"/>
      <w:r w:rsidRPr="009F2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meteoroid </w:t>
      </w:r>
      <w:proofErr w:type="gramStart"/>
      <w:r w:rsidRPr="009F2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impact—</w:t>
      </w:r>
      <w:proofErr w:type="gramEnd"/>
      <w:r w:rsidRPr="009F2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Insight from numerical modeling. </w:t>
      </w:r>
      <w:proofErr w:type="spellStart"/>
      <w:r w:rsidRPr="0086499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Meteoritics</w:t>
      </w:r>
      <w:proofErr w:type="spellEnd"/>
      <w:r w:rsidRPr="0086499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499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and</w:t>
      </w:r>
      <w:proofErr w:type="spellEnd"/>
      <w:r w:rsidRPr="0086499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499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Planetary</w:t>
      </w:r>
      <w:proofErr w:type="spellEnd"/>
      <w:r w:rsidRPr="0086499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499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Science</w:t>
      </w:r>
      <w:proofErr w:type="spellEnd"/>
      <w:r w:rsidRPr="0086499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52: </w:t>
      </w:r>
      <w:r w:rsidRPr="00864993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1704-1721 (IF – 2.391)</w:t>
      </w:r>
    </w:p>
    <w:p w14:paraId="76AADC66" w14:textId="77777777" w:rsidR="000D1720" w:rsidRPr="00CD03F6" w:rsidRDefault="000D1720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D03F6">
        <w:rPr>
          <w:rFonts w:ascii="Times New Roman" w:hAnsi="Times New Roman"/>
          <w:sz w:val="24"/>
          <w:szCs w:val="24"/>
          <w:lang w:eastAsia="ru-RU"/>
        </w:rPr>
        <w:t xml:space="preserve">Адушкин, В.В. Построение системы мониторинга потенциально опасных участков </w:t>
      </w:r>
      <w:proofErr w:type="spellStart"/>
      <w:r w:rsidRPr="00CD03F6">
        <w:rPr>
          <w:rFonts w:ascii="Times New Roman" w:hAnsi="Times New Roman"/>
          <w:sz w:val="24"/>
          <w:szCs w:val="24"/>
          <w:lang w:eastAsia="ru-RU"/>
        </w:rPr>
        <w:t>Коробковского</w:t>
      </w:r>
      <w:proofErr w:type="spellEnd"/>
      <w:r w:rsidRPr="00CD03F6">
        <w:rPr>
          <w:rFonts w:ascii="Times New Roman" w:hAnsi="Times New Roman"/>
          <w:sz w:val="24"/>
          <w:szCs w:val="24"/>
          <w:lang w:eastAsia="ru-RU"/>
        </w:rPr>
        <w:t xml:space="preserve"> месторождения Курской магнитной аномалии / В. В. Адушкин [и др.] // ФТПРПИ. – 2017. – №4. – С.3-13.</w:t>
      </w:r>
    </w:p>
    <w:p w14:paraId="13D62AFF" w14:textId="77777777" w:rsidR="000D1720" w:rsidRPr="00CD03F6" w:rsidRDefault="000D1720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D03F6">
        <w:rPr>
          <w:rFonts w:ascii="Times New Roman" w:hAnsi="Times New Roman"/>
          <w:iCs/>
          <w:sz w:val="24"/>
          <w:szCs w:val="24"/>
          <w:lang w:eastAsia="ru-RU"/>
        </w:rPr>
        <w:t xml:space="preserve">Горбунова, Э. М. </w:t>
      </w:r>
      <w:r w:rsidRPr="00CD03F6">
        <w:rPr>
          <w:rFonts w:ascii="Times New Roman" w:hAnsi="Times New Roman"/>
          <w:sz w:val="24"/>
          <w:szCs w:val="24"/>
        </w:rPr>
        <w:t xml:space="preserve">Исследование анизотропии фильтрационных свойств </w:t>
      </w:r>
      <w:proofErr w:type="spellStart"/>
      <w:r w:rsidRPr="00CD03F6">
        <w:rPr>
          <w:rFonts w:ascii="Times New Roman" w:hAnsi="Times New Roman"/>
          <w:sz w:val="24"/>
          <w:szCs w:val="24"/>
        </w:rPr>
        <w:t>флюидонасыщенного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коллектора по данным прецизионного гидрогеологического мониторинга </w:t>
      </w:r>
      <w:r w:rsidRPr="00CD03F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03F6">
        <w:rPr>
          <w:rFonts w:ascii="Times New Roman" w:hAnsi="Times New Roman"/>
          <w:iCs/>
          <w:sz w:val="24"/>
          <w:szCs w:val="24"/>
          <w:lang w:eastAsia="ru-RU"/>
        </w:rPr>
        <w:t xml:space="preserve">Э. М. Горбунова [и др.] </w:t>
      </w:r>
      <w:r w:rsidRPr="00CD03F6">
        <w:rPr>
          <w:rFonts w:ascii="Times New Roman" w:hAnsi="Times New Roman"/>
          <w:sz w:val="24"/>
          <w:szCs w:val="24"/>
          <w:lang w:eastAsia="ru-RU"/>
        </w:rPr>
        <w:t>// Динамические процессы в геосферах. – 2017. – № 9. – С.59-68.</w:t>
      </w:r>
    </w:p>
    <w:p w14:paraId="1A3C2885" w14:textId="77777777" w:rsidR="000D1720" w:rsidRPr="00CD03F6" w:rsidRDefault="000D1720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D03F6">
        <w:rPr>
          <w:rFonts w:ascii="Times New Roman" w:hAnsi="Times New Roman"/>
          <w:iCs/>
          <w:sz w:val="24"/>
          <w:szCs w:val="24"/>
          <w:lang w:eastAsia="ru-RU"/>
        </w:rPr>
        <w:t>Кочарян, Г.Г. Изменение режима деформирования разлома в результате инжекции флюида</w:t>
      </w:r>
      <w:r w:rsidRPr="00CD03F6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  <w:lang w:eastAsia="ru-RU"/>
        </w:rPr>
        <w:t>/</w:t>
      </w:r>
      <w:r w:rsidRPr="00CD03F6">
        <w:rPr>
          <w:rFonts w:ascii="Times New Roman" w:hAnsi="Times New Roman"/>
          <w:iCs/>
          <w:sz w:val="24"/>
          <w:szCs w:val="24"/>
          <w:lang w:eastAsia="ru-RU"/>
        </w:rPr>
        <w:t xml:space="preserve"> Г. Г. Кочарян [и др.]</w:t>
      </w:r>
      <w:r w:rsidRPr="00CD03F6">
        <w:rPr>
          <w:rFonts w:ascii="Times New Roman" w:hAnsi="Times New Roman"/>
          <w:sz w:val="24"/>
          <w:szCs w:val="24"/>
          <w:lang w:eastAsia="ru-RU"/>
        </w:rPr>
        <w:t xml:space="preserve"> // ФТПРПИ. – 2017. № 2. – С. 20-28.</w:t>
      </w:r>
    </w:p>
    <w:p w14:paraId="10EB2C6B" w14:textId="77777777" w:rsidR="000D1720" w:rsidRPr="00CD03F6" w:rsidRDefault="000D1720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D03F6">
        <w:rPr>
          <w:rFonts w:ascii="Times New Roman" w:hAnsi="Times New Roman"/>
          <w:iCs/>
          <w:sz w:val="24"/>
          <w:szCs w:val="24"/>
          <w:lang w:eastAsia="ru-RU"/>
        </w:rPr>
        <w:t>Кочарян,</w:t>
      </w:r>
      <w:r w:rsidRPr="00CD03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3F6">
        <w:rPr>
          <w:rFonts w:ascii="Times New Roman" w:hAnsi="Times New Roman"/>
          <w:iCs/>
          <w:sz w:val="24"/>
          <w:szCs w:val="24"/>
          <w:lang w:eastAsia="ru-RU"/>
        </w:rPr>
        <w:t xml:space="preserve">Г.Г., </w:t>
      </w:r>
      <w:proofErr w:type="spellStart"/>
      <w:r w:rsidRPr="00CD03F6">
        <w:rPr>
          <w:rFonts w:ascii="Times New Roman" w:hAnsi="Times New Roman"/>
          <w:iCs/>
          <w:sz w:val="24"/>
          <w:szCs w:val="24"/>
          <w:lang w:eastAsia="ru-RU"/>
        </w:rPr>
        <w:t>Батухтин</w:t>
      </w:r>
      <w:proofErr w:type="spellEnd"/>
      <w:r w:rsidRPr="00CD03F6">
        <w:rPr>
          <w:rFonts w:ascii="Times New Roman" w:hAnsi="Times New Roman"/>
          <w:iCs/>
          <w:sz w:val="24"/>
          <w:szCs w:val="24"/>
          <w:lang w:eastAsia="ru-RU"/>
        </w:rPr>
        <w:t>, И.В. О моделировании процесса скольжения по разлому</w:t>
      </w:r>
      <w:r w:rsidRPr="00CD03F6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03F6">
        <w:rPr>
          <w:rFonts w:ascii="Times New Roman" w:hAnsi="Times New Roman"/>
          <w:iCs/>
          <w:sz w:val="24"/>
          <w:szCs w:val="24"/>
          <w:lang w:eastAsia="ru-RU"/>
        </w:rPr>
        <w:t>Г.</w:t>
      </w:r>
      <w:r w:rsidRPr="00CD03F6">
        <w:rPr>
          <w:rFonts w:ascii="Times New Roman" w:hAnsi="Times New Roman"/>
          <w:iCs/>
          <w:sz w:val="24"/>
          <w:szCs w:val="24"/>
          <w:lang w:val="en-US" w:eastAsia="ru-RU"/>
        </w:rPr>
        <w:t> </w:t>
      </w:r>
      <w:r w:rsidRPr="00CD03F6">
        <w:rPr>
          <w:rFonts w:ascii="Times New Roman" w:hAnsi="Times New Roman"/>
          <w:iCs/>
          <w:sz w:val="24"/>
          <w:szCs w:val="24"/>
          <w:lang w:eastAsia="ru-RU"/>
        </w:rPr>
        <w:t>Г. Кочарян,</w:t>
      </w:r>
      <w:r w:rsidRPr="00CD03F6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CD03F6">
        <w:rPr>
          <w:rFonts w:ascii="Times New Roman" w:hAnsi="Times New Roman"/>
          <w:iCs/>
          <w:sz w:val="24"/>
          <w:szCs w:val="24"/>
          <w:lang w:eastAsia="ru-RU"/>
        </w:rPr>
        <w:t xml:space="preserve">. В. </w:t>
      </w:r>
      <w:proofErr w:type="spellStart"/>
      <w:r w:rsidRPr="00CD03F6">
        <w:rPr>
          <w:rFonts w:ascii="Times New Roman" w:hAnsi="Times New Roman"/>
          <w:iCs/>
          <w:sz w:val="24"/>
          <w:szCs w:val="24"/>
          <w:lang w:eastAsia="ru-RU"/>
        </w:rPr>
        <w:t>Батухтин</w:t>
      </w:r>
      <w:proofErr w:type="spellEnd"/>
      <w:r w:rsidRPr="00CD03F6">
        <w:rPr>
          <w:rFonts w:ascii="Times New Roman" w:hAnsi="Times New Roman"/>
          <w:sz w:val="24"/>
          <w:szCs w:val="24"/>
          <w:lang w:eastAsia="ru-RU"/>
        </w:rPr>
        <w:t xml:space="preserve"> // Динамические процессы в геосферах. – 2017. –№ 9. –С.16-24.</w:t>
      </w:r>
    </w:p>
    <w:p w14:paraId="2913BDE5" w14:textId="77777777" w:rsidR="000D1720" w:rsidRPr="00CD03F6" w:rsidRDefault="000D1720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D03F6">
        <w:rPr>
          <w:rFonts w:ascii="Times New Roman" w:hAnsi="Times New Roman"/>
          <w:iCs/>
          <w:sz w:val="24"/>
          <w:szCs w:val="24"/>
          <w:lang w:eastAsia="ru-RU"/>
        </w:rPr>
        <w:t>Кочарян,</w:t>
      </w:r>
      <w:r w:rsidRPr="00CD03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3F6">
        <w:rPr>
          <w:rFonts w:ascii="Times New Roman" w:hAnsi="Times New Roman"/>
          <w:iCs/>
          <w:sz w:val="24"/>
          <w:szCs w:val="24"/>
          <w:lang w:eastAsia="ru-RU"/>
        </w:rPr>
        <w:t xml:space="preserve">Г.Г. Взаимодействие участков </w:t>
      </w:r>
      <w:proofErr w:type="spellStart"/>
      <w:r w:rsidRPr="00CD03F6">
        <w:rPr>
          <w:rFonts w:ascii="Times New Roman" w:hAnsi="Times New Roman"/>
          <w:iCs/>
          <w:sz w:val="24"/>
          <w:szCs w:val="24"/>
          <w:lang w:eastAsia="ru-RU"/>
        </w:rPr>
        <w:t>разломомв</w:t>
      </w:r>
      <w:proofErr w:type="spellEnd"/>
      <w:r w:rsidRPr="00CD03F6">
        <w:rPr>
          <w:rFonts w:ascii="Times New Roman" w:hAnsi="Times New Roman"/>
          <w:iCs/>
          <w:sz w:val="24"/>
          <w:szCs w:val="24"/>
          <w:lang w:eastAsia="ru-RU"/>
        </w:rPr>
        <w:t xml:space="preserve"> с различными режимами скольжения</w:t>
      </w:r>
      <w:r w:rsidRPr="00CD03F6">
        <w:rPr>
          <w:rFonts w:ascii="Times New Roman" w:hAnsi="Times New Roman"/>
          <w:sz w:val="24"/>
          <w:szCs w:val="24"/>
          <w:lang w:eastAsia="ru-RU"/>
        </w:rPr>
        <w:t xml:space="preserve">: Триггерные эффекты в </w:t>
      </w:r>
      <w:proofErr w:type="spellStart"/>
      <w:r w:rsidRPr="00CD03F6">
        <w:rPr>
          <w:rFonts w:ascii="Times New Roman" w:hAnsi="Times New Roman"/>
          <w:sz w:val="24"/>
          <w:szCs w:val="24"/>
          <w:lang w:eastAsia="ru-RU"/>
        </w:rPr>
        <w:t>геосистемах</w:t>
      </w:r>
      <w:proofErr w:type="spellEnd"/>
      <w:r w:rsidRPr="00CD03F6">
        <w:rPr>
          <w:rFonts w:ascii="Times New Roman" w:hAnsi="Times New Roman"/>
          <w:sz w:val="24"/>
          <w:szCs w:val="24"/>
          <w:lang w:eastAsia="ru-RU"/>
        </w:rPr>
        <w:t xml:space="preserve"> (Москва, 6-9 июня 2017 г.): материалы IV Всероссийской конференции с международным участием / Г. Г. Кочарян; под ред. В.В. Адушкина, Г.Г. Кочаряна. ИДГ РАН. М.: ГЕОС. – 2017. – С. 10-19.</w:t>
      </w:r>
    </w:p>
    <w:p w14:paraId="7568B66E" w14:textId="77777777" w:rsidR="000D1720" w:rsidRPr="00CD03F6" w:rsidRDefault="000D1720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D03F6">
        <w:rPr>
          <w:rFonts w:ascii="Times New Roman" w:hAnsi="Times New Roman"/>
          <w:iCs/>
          <w:sz w:val="24"/>
          <w:szCs w:val="24"/>
          <w:lang w:eastAsia="ru-RU"/>
        </w:rPr>
        <w:lastRenderedPageBreak/>
        <w:t>Остапчук</w:t>
      </w:r>
      <w:proofErr w:type="spellEnd"/>
      <w:r w:rsidRPr="00CD03F6">
        <w:rPr>
          <w:rFonts w:ascii="Times New Roman" w:hAnsi="Times New Roman"/>
          <w:iCs/>
          <w:sz w:val="24"/>
          <w:szCs w:val="24"/>
          <w:lang w:eastAsia="ru-RU"/>
        </w:rPr>
        <w:t>, А. А. Изменение кинематических параметров скольжения модельного разлома при медленных и быстрых деформационных событиях</w:t>
      </w:r>
      <w:r w:rsidRPr="00CD03F6">
        <w:rPr>
          <w:rFonts w:ascii="Times New Roman" w:hAnsi="Times New Roman"/>
          <w:sz w:val="24"/>
          <w:szCs w:val="24"/>
        </w:rPr>
        <w:t xml:space="preserve"> </w:t>
      </w:r>
      <w:r w:rsidRPr="00CD03F6">
        <w:rPr>
          <w:rFonts w:ascii="Times New Roman" w:hAnsi="Times New Roman"/>
          <w:iCs/>
          <w:sz w:val="24"/>
          <w:szCs w:val="24"/>
          <w:lang w:eastAsia="ru-RU"/>
        </w:rPr>
        <w:t xml:space="preserve">/ А. А. </w:t>
      </w:r>
      <w:proofErr w:type="spellStart"/>
      <w:r w:rsidRPr="00CD03F6">
        <w:rPr>
          <w:rFonts w:ascii="Times New Roman" w:hAnsi="Times New Roman"/>
          <w:iCs/>
          <w:sz w:val="24"/>
          <w:szCs w:val="24"/>
          <w:lang w:eastAsia="ru-RU"/>
        </w:rPr>
        <w:t>Остапчук</w:t>
      </w:r>
      <w:proofErr w:type="spellEnd"/>
      <w:r w:rsidRPr="00CD03F6">
        <w:rPr>
          <w:rFonts w:ascii="Times New Roman" w:hAnsi="Times New Roman"/>
          <w:iCs/>
          <w:sz w:val="24"/>
          <w:szCs w:val="24"/>
          <w:lang w:eastAsia="ru-RU"/>
        </w:rPr>
        <w:t xml:space="preserve"> [и др.] </w:t>
      </w:r>
      <w:r w:rsidRPr="00CD03F6">
        <w:rPr>
          <w:rFonts w:ascii="Times New Roman" w:hAnsi="Times New Roman"/>
          <w:sz w:val="24"/>
          <w:szCs w:val="24"/>
          <w:lang w:eastAsia="ru-RU"/>
        </w:rPr>
        <w:t xml:space="preserve">// Физическая </w:t>
      </w:r>
      <w:proofErr w:type="spellStart"/>
      <w:r w:rsidRPr="00CD03F6">
        <w:rPr>
          <w:rFonts w:ascii="Times New Roman" w:hAnsi="Times New Roman"/>
          <w:sz w:val="24"/>
          <w:szCs w:val="24"/>
          <w:lang w:eastAsia="ru-RU"/>
        </w:rPr>
        <w:t>мезомеханика</w:t>
      </w:r>
      <w:proofErr w:type="spellEnd"/>
      <w:r w:rsidRPr="00CD03F6">
        <w:rPr>
          <w:rFonts w:ascii="Times New Roman" w:hAnsi="Times New Roman"/>
          <w:sz w:val="24"/>
          <w:szCs w:val="24"/>
          <w:lang w:eastAsia="ru-RU"/>
        </w:rPr>
        <w:t>. – 2017. – Т.20. – №6. – С.29-39.</w:t>
      </w:r>
    </w:p>
    <w:p w14:paraId="2152BC5E" w14:textId="77777777" w:rsidR="00F00D0E" w:rsidRPr="00CD03F6" w:rsidRDefault="00F00D0E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Нестеркина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М.А., Сергеев С.И., Санина И.А., Константиновская Н.Л. Классификация сейсмических событий, регистрируемых на непосредственной близости от ГФО «Михнево».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Cейсмические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приборы, 2017 т.53 №4, с. 37-49.</w:t>
      </w:r>
    </w:p>
    <w:p w14:paraId="7E113491" w14:textId="77777777" w:rsidR="00531AFD" w:rsidRPr="00CD03F6" w:rsidRDefault="00531AFD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 xml:space="preserve">Алешина Е.И.,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Асминг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В.Э., Баранов С.В., Белевская М.А.,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Богинская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Варалашова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Волосов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Габсатарова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И.П., Голубева И.В., Данилова Т.В., Девяткина Л.В.,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Денега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Е.г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., Денисенко Г.А.,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Децик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И.В., Дягилев Р.А., Злобина Т.В., Иванова Л.Е., Карпинская О.В., Коваленко Н.С., Козьмин Б.М., Коломиец О.А., Комарова Р.С., Константиновская Н.Л., Лескова Е.В.,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Лещук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Манушкина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О.А., Москаленко Т.П.,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Мунирова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Надежка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Нахшина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Нестеркина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М.А., Паршина И.А., Петров С.И., Пивоваров С.П.,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Подкорытова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Подлипская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Л.А., Санина И.А., Селиванова Е.А.,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Сохатюк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Старикович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Е.Н., Старкова Н.Н.,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Ферчева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Хастаева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Чернецова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Е.Н., Шаталова О.А., Шевелева С.С.,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Шевкунова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Е.В., Шибаев С.В. Сведения о наиболее крупных промышленных взрывах. Землетрясения России в 2015 году.- Обнинск: ГС РАН, 2017г. с.179-192.</w:t>
      </w:r>
    </w:p>
    <w:p w14:paraId="751A9762" w14:textId="77777777" w:rsidR="00F00D0E" w:rsidRPr="00CD03F6" w:rsidRDefault="00F00D0E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Габсатарова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И.П., Голубева И.В., Дягилев Р.А., Карпинский В.В.,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Мехрюшев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Д.Ю.,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Надежка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Л.И., Нестеренко М.Ю., Петров С.И., Пивоваров С.П.,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Пойгина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С.Г., Санина И.А.,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В.И. Восточно-Европейская платформа, Урал и Западная Сибирь.- Обнинск: ГС РАН, 2017г. с 24-30.</w:t>
      </w:r>
    </w:p>
    <w:p w14:paraId="182E7C6C" w14:textId="77777777" w:rsidR="001104A7" w:rsidRPr="00CD03F6" w:rsidRDefault="009B6AE5" w:rsidP="00CD03F6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</w:pPr>
      <w:r w:rsidRPr="00CD03F6">
        <w:t xml:space="preserve">Сергеев </w:t>
      </w:r>
      <w:r w:rsidR="00833E46" w:rsidRPr="00CD03F6">
        <w:t xml:space="preserve">К.С., </w:t>
      </w:r>
      <w:r w:rsidRPr="00CD03F6">
        <w:t xml:space="preserve">Сергеев </w:t>
      </w:r>
      <w:r w:rsidR="00833E46" w:rsidRPr="00CD03F6">
        <w:t xml:space="preserve">С.И., </w:t>
      </w:r>
      <w:proofErr w:type="spellStart"/>
      <w:r w:rsidRPr="00CD03F6">
        <w:t>Волосов</w:t>
      </w:r>
      <w:proofErr w:type="spellEnd"/>
      <w:r w:rsidRPr="00CD03F6">
        <w:t xml:space="preserve"> </w:t>
      </w:r>
      <w:r w:rsidR="00833E46" w:rsidRPr="00CD03F6">
        <w:t xml:space="preserve">С.Г., </w:t>
      </w:r>
      <w:r w:rsidRPr="00CD03F6">
        <w:t xml:space="preserve">Королёв </w:t>
      </w:r>
      <w:r w:rsidR="00833E46" w:rsidRPr="00CD03F6">
        <w:t xml:space="preserve">С.А., </w:t>
      </w:r>
      <w:r w:rsidRPr="00CD03F6">
        <w:t>Бондарчук</w:t>
      </w:r>
      <w:r w:rsidR="00833E46" w:rsidRPr="00CD03F6">
        <w:t xml:space="preserve"> Д.Г</w:t>
      </w:r>
      <w:r w:rsidRPr="00CD03F6">
        <w:t xml:space="preserve">. Корреляционная идентификация источников сейсмических воздействий по данным </w:t>
      </w:r>
      <w:proofErr w:type="spellStart"/>
      <w:r w:rsidRPr="00CD03F6">
        <w:t>акселерометрического</w:t>
      </w:r>
      <w:proofErr w:type="spellEnd"/>
      <w:r w:rsidRPr="00CD03F6">
        <w:t xml:space="preserve"> мониторинга // Современные методы обработки и интерпретации сейсмологических данных. Материалы XII Международной сейсмологической школы. Обнинск 2017 - с. 333-337  ISBN  978-5-903258-34-5</w:t>
      </w:r>
      <w:r w:rsidR="00833E46" w:rsidRPr="00CD03F6">
        <w:t>.</w:t>
      </w:r>
    </w:p>
    <w:p w14:paraId="305B2496" w14:textId="77777777" w:rsidR="00296BB4" w:rsidRPr="00CD03F6" w:rsidRDefault="00296BB4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 xml:space="preserve">Кишкина С.Б., Краснощеков Д.Н.,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Волосов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С.Г., Иванченко Г.Н., Константиновская Н.Л.,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Нестеркина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М.А., Ризниченко О.Ю., Санина И.А.. Временные сейсмологические наблюдения в районе Ростовской АЭС. // Динамические процессы в геосферах. Вып.9. М.: ГЕОС, 2017. С.49-59.</w:t>
      </w:r>
    </w:p>
    <w:p w14:paraId="33974C3C" w14:textId="77777777" w:rsidR="00296BB4" w:rsidRPr="00CD03F6" w:rsidRDefault="00296BB4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eastAsia="TimesNewRomanPS-BoldMT" w:hAnsi="Times New Roman" w:cs="Times New Roman"/>
          <w:bCs/>
          <w:iCs/>
          <w:sz w:val="24"/>
          <w:szCs w:val="24"/>
          <w:lang w:eastAsia="ru-RU"/>
        </w:rPr>
        <w:t>Иванченко Г.Н., Малкин Б.В. Оценка неотектонических деформаций в районе Курской АЭС. // Динамические процессы в геосферах. Вып.9. М.: ГЕОС, 2017. С.32-41.</w:t>
      </w:r>
    </w:p>
    <w:p w14:paraId="4E54670C" w14:textId="77777777" w:rsidR="00296BB4" w:rsidRPr="00CD03F6" w:rsidRDefault="00296BB4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 xml:space="preserve">Иванченко Г.Н., Кишкина С.Б., Локтев Д.Н. Геодинамические условия региона расположения Ростовской АЭС. // Триггерные эффекты в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геосистемах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>. М.: ГЕОС, 2017. С. 251-260.</w:t>
      </w:r>
    </w:p>
    <w:p w14:paraId="421FF5C8" w14:textId="77777777" w:rsidR="00A17BB5" w:rsidRPr="00CD03F6" w:rsidRDefault="00A17BB5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D03F6">
        <w:rPr>
          <w:rFonts w:ascii="Times New Roman" w:hAnsi="Times New Roman"/>
          <w:sz w:val="24"/>
          <w:szCs w:val="24"/>
        </w:rPr>
        <w:lastRenderedPageBreak/>
        <w:t xml:space="preserve">Куликов В.И., Акимкин М.Б., </w:t>
      </w:r>
      <w:proofErr w:type="spellStart"/>
      <w:r w:rsidRPr="00CD03F6">
        <w:rPr>
          <w:rFonts w:ascii="Times New Roman" w:hAnsi="Times New Roman"/>
          <w:sz w:val="24"/>
          <w:szCs w:val="24"/>
        </w:rPr>
        <w:t>Ганопольский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М.И. Сейсмический эффект при разрушении строительных конструкций «Деструктором». //Взрывное дело. № 117/74, 2017. с.238 – 253.</w:t>
      </w:r>
    </w:p>
    <w:p w14:paraId="5F24CEA0" w14:textId="77777777" w:rsidR="00A17BB5" w:rsidRPr="00CD03F6" w:rsidRDefault="00A17BB5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D03F6">
        <w:rPr>
          <w:rFonts w:ascii="Times New Roman" w:hAnsi="Times New Roman"/>
          <w:sz w:val="24"/>
          <w:szCs w:val="24"/>
        </w:rPr>
        <w:t xml:space="preserve">Куликов В.И., </w:t>
      </w:r>
      <w:proofErr w:type="spellStart"/>
      <w:r w:rsidRPr="00CD03F6">
        <w:rPr>
          <w:rFonts w:ascii="Times New Roman" w:hAnsi="Times New Roman"/>
          <w:sz w:val="24"/>
          <w:szCs w:val="24"/>
        </w:rPr>
        <w:t>Ганопольский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М.И. Прогнозирование размеров зоны воздействия взрывного шума при взрывах на открытых горных работах. //  Взрывное дело, № 118/75, 2017, с. 217 – 231.</w:t>
      </w:r>
    </w:p>
    <w:p w14:paraId="2217A938" w14:textId="77777777" w:rsidR="00A17BB5" w:rsidRPr="00CD03F6" w:rsidRDefault="00A17BB5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D03F6">
        <w:rPr>
          <w:rFonts w:ascii="Times New Roman" w:hAnsi="Times New Roman"/>
          <w:sz w:val="24"/>
          <w:szCs w:val="24"/>
        </w:rPr>
        <w:t>Турунтаев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С.Б. Сейсмичность при разработке месторождений углеводородов: отрицательные и положительные эффекты. // В книге: Фундаментальный базис инновационных технологий нефтяной и газовой промышленности. Материалы Всероссийской научной конференции, посвящённой 30-летию ИПНГ РАН. Сер. "Труды ИПНГ РАН (Москва): серия «Конференции»" Институт проблем нефти и газа РАН; ООО «Аналитик»; Научный редактор А.Н. Дмитриевский. 2017. С. 156-157. / РИНЦ</w:t>
      </w:r>
    </w:p>
    <w:p w14:paraId="666D37E6" w14:textId="77777777" w:rsidR="001104A7" w:rsidRPr="00CD03F6" w:rsidRDefault="00A17BB5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03F6">
        <w:rPr>
          <w:rFonts w:ascii="Times New Roman" w:hAnsi="Times New Roman"/>
          <w:sz w:val="24"/>
          <w:szCs w:val="24"/>
        </w:rPr>
        <w:t xml:space="preserve">Горбунова Э.М., Виноградов Е.А., Беседина А.Н., </w:t>
      </w:r>
      <w:proofErr w:type="spellStart"/>
      <w:r w:rsidRPr="00CD03F6">
        <w:rPr>
          <w:rFonts w:ascii="Times New Roman" w:hAnsi="Times New Roman"/>
          <w:sz w:val="24"/>
          <w:szCs w:val="24"/>
        </w:rPr>
        <w:t>Гашев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Д.В. Реакция подземных вод на землетрясения и крупномасштабные взрывы // Горный информационно-аналитический бюллетень (научно-технический журнал). 2017. № 1. С. 273-288.</w:t>
      </w:r>
      <w:r w:rsidRPr="00CD03F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hyperlink r:id="rId7" w:history="1">
        <w:r w:rsidRPr="00CD03F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http://giab-online.ru/catalog/11855</w:t>
        </w:r>
      </w:hyperlink>
      <w:r w:rsidRPr="00CD03F6">
        <w:rPr>
          <w:rFonts w:ascii="Times New Roman" w:hAnsi="Times New Roman"/>
          <w:bCs/>
          <w:sz w:val="24"/>
          <w:szCs w:val="24"/>
          <w:shd w:val="clear" w:color="auto" w:fill="FFFFFF"/>
        </w:rPr>
        <w:t>).</w:t>
      </w:r>
    </w:p>
    <w:p w14:paraId="04FEDA16" w14:textId="77777777" w:rsidR="00CC2A81" w:rsidRPr="00CD03F6" w:rsidRDefault="00CA3545" w:rsidP="00CD03F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D03F6">
        <w:rPr>
          <w:rFonts w:ascii="Times New Roman" w:hAnsi="Times New Roman"/>
          <w:sz w:val="24"/>
          <w:szCs w:val="24"/>
        </w:rPr>
        <w:t>Тримонова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М.А., Зенченко Е.В., Барышников Н.А., Зенченко П.Е., </w:t>
      </w:r>
      <w:proofErr w:type="spellStart"/>
      <w:r w:rsidRPr="00CD03F6">
        <w:rPr>
          <w:rFonts w:ascii="Times New Roman" w:hAnsi="Times New Roman"/>
          <w:sz w:val="24"/>
          <w:szCs w:val="24"/>
        </w:rPr>
        <w:t>Турунтаев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С.Б. Исследование изменения порового давления в лабораторном эксперименте по </w:t>
      </w:r>
      <w:proofErr w:type="spellStart"/>
      <w:r w:rsidRPr="00CD03F6">
        <w:rPr>
          <w:rFonts w:ascii="Times New Roman" w:hAnsi="Times New Roman"/>
          <w:sz w:val="24"/>
          <w:szCs w:val="24"/>
        </w:rPr>
        <w:t>гидроразрыву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пласта. // Триггерные эффекты в </w:t>
      </w:r>
      <w:proofErr w:type="spellStart"/>
      <w:r w:rsidRPr="00CD03F6">
        <w:rPr>
          <w:rFonts w:ascii="Times New Roman" w:hAnsi="Times New Roman"/>
          <w:sz w:val="24"/>
          <w:szCs w:val="24"/>
        </w:rPr>
        <w:t>геосистемах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(Москва, 6-9 июня 2017 г.): материалы IV Всероссийской конференции с международным участием / Под ред. В.В. Адушкина, Г.Г. Кочаряна. ИДГ РАН. М. ГЕОС. 2017. С.145-154. / РИНЦ</w:t>
      </w:r>
    </w:p>
    <w:p w14:paraId="010BB3CC" w14:textId="77777777" w:rsidR="001104A7" w:rsidRPr="00CD03F6" w:rsidRDefault="00372FE8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D03F6">
        <w:rPr>
          <w:rFonts w:ascii="Times New Roman" w:hAnsi="Times New Roman"/>
          <w:sz w:val="24"/>
          <w:szCs w:val="24"/>
        </w:rPr>
        <w:t>Нестеркина</w:t>
      </w:r>
      <w:proofErr w:type="spellEnd"/>
      <w:r w:rsidRPr="00CD03F6">
        <w:rPr>
          <w:rFonts w:ascii="Times New Roman" w:hAnsi="Times New Roman"/>
          <w:sz w:val="24"/>
          <w:szCs w:val="24"/>
        </w:rPr>
        <w:t xml:space="preserve"> М.А., Сергеев С.И., Санина И.А., Константиновская Н.Л., Данилова Т.В., Гоев А.Г. Классификация сейсмических событий, регистрируемых в непосредственной близости от ГФО «Михнево» // Материалы ХII  Международной сейсмологической школы «Современные методы обработки и интерпретации сейсмологических данных».  Федеральный исследовательский центр «Единая геофизическая служба Российской академии наук», Обнинск 2017, с. 246-249</w:t>
      </w:r>
    </w:p>
    <w:p w14:paraId="080027A7" w14:textId="22F090F6" w:rsidR="00531AFD" w:rsidRPr="00CD03F6" w:rsidRDefault="00531AFD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>Ковалева</w:t>
      </w:r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И.Х.</w:t>
      </w:r>
      <w:r w:rsidRPr="00CD03F6">
        <w:rPr>
          <w:rFonts w:ascii="Times New Roman" w:hAnsi="Times New Roman" w:cs="Times New Roman"/>
          <w:sz w:val="24"/>
          <w:szCs w:val="24"/>
        </w:rPr>
        <w:t>, Ляхов</w:t>
      </w:r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А.Н.</w:t>
      </w:r>
      <w:r w:rsidRPr="00CD0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Ряховский</w:t>
      </w:r>
      <w:proofErr w:type="spellEnd"/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 xml:space="preserve">И.А. </w:t>
      </w:r>
      <w:r w:rsidRPr="00CD03F6">
        <w:rPr>
          <w:rFonts w:ascii="Times New Roman" w:hAnsi="Times New Roman" w:cs="Times New Roman"/>
          <w:sz w:val="24"/>
          <w:szCs w:val="24"/>
        </w:rPr>
        <w:t xml:space="preserve">«Фрактальные свойства среднеширотных мелкомасштабных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ионосферныхнеоднородностей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по данным регистрации сигналов 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CD03F6">
        <w:rPr>
          <w:rFonts w:ascii="Times New Roman" w:hAnsi="Times New Roman" w:cs="Times New Roman"/>
          <w:sz w:val="24"/>
          <w:szCs w:val="24"/>
        </w:rPr>
        <w:t xml:space="preserve"> в ГФО «Михнево»Динамические процессы в геосферах (Выпуск 9), 2017 с.145-157</w:t>
      </w:r>
    </w:p>
    <w:p w14:paraId="08FDDBC8" w14:textId="450A7748" w:rsidR="00531AFD" w:rsidRPr="00CD03F6" w:rsidRDefault="00531AFD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>Ермак</w:t>
      </w:r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В.М.</w:t>
      </w:r>
      <w:r w:rsidRPr="00CD03F6">
        <w:rPr>
          <w:rFonts w:ascii="Times New Roman" w:hAnsi="Times New Roman" w:cs="Times New Roman"/>
          <w:sz w:val="24"/>
          <w:szCs w:val="24"/>
        </w:rPr>
        <w:t>, Гаврилов</w:t>
      </w:r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Б.Г.</w:t>
      </w:r>
      <w:r w:rsidRPr="00CD0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Поклад</w:t>
      </w:r>
      <w:proofErr w:type="spellEnd"/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Ю.В.</w:t>
      </w:r>
      <w:r w:rsidRPr="00CD0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Ряховский</w:t>
      </w:r>
      <w:proofErr w:type="spellEnd"/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 xml:space="preserve">И.А. </w:t>
      </w:r>
      <w:r w:rsidRPr="00CD03F6">
        <w:rPr>
          <w:rFonts w:ascii="Times New Roman" w:hAnsi="Times New Roman" w:cs="Times New Roman"/>
          <w:sz w:val="24"/>
          <w:szCs w:val="24"/>
        </w:rPr>
        <w:t xml:space="preserve">«Возмущение среднеширотной ионосферы во время солнечного затмения20 марта 2015 года», Триггерные эффекты в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геосистемах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2017 г. с. 427-431</w:t>
      </w:r>
    </w:p>
    <w:p w14:paraId="0DE53E48" w14:textId="4AE61D2C" w:rsidR="00531AFD" w:rsidRPr="00CD03F6" w:rsidRDefault="00531AFD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Поклад</w:t>
      </w:r>
      <w:proofErr w:type="spellEnd"/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Ю.В.</w:t>
      </w:r>
      <w:r w:rsidRPr="00CD03F6">
        <w:rPr>
          <w:rFonts w:ascii="Times New Roman" w:hAnsi="Times New Roman" w:cs="Times New Roman"/>
          <w:sz w:val="24"/>
          <w:szCs w:val="24"/>
        </w:rPr>
        <w:t>, Гаврилов</w:t>
      </w:r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Б.Г.</w:t>
      </w:r>
      <w:r w:rsidRPr="00CD03F6">
        <w:rPr>
          <w:rFonts w:ascii="Times New Roman" w:hAnsi="Times New Roman" w:cs="Times New Roman"/>
          <w:sz w:val="24"/>
          <w:szCs w:val="24"/>
        </w:rPr>
        <w:t>, Ермак</w:t>
      </w:r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В.М.</w:t>
      </w:r>
      <w:r w:rsidRPr="00CD0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Ряховский</w:t>
      </w:r>
      <w:proofErr w:type="spellEnd"/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 xml:space="preserve">И.А. </w:t>
      </w:r>
      <w:r w:rsidRPr="00CD03F6">
        <w:rPr>
          <w:rFonts w:ascii="Times New Roman" w:hAnsi="Times New Roman" w:cs="Times New Roman"/>
          <w:sz w:val="24"/>
          <w:szCs w:val="24"/>
        </w:rPr>
        <w:t xml:space="preserve">«Влияние гелиогеофизических возмущений на параметры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Шумановского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резонатора по данным измерений в ГФО «Михнево»», «Глобальная электрическая цепь», 2017, 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03F6">
        <w:rPr>
          <w:rFonts w:ascii="Times New Roman" w:hAnsi="Times New Roman" w:cs="Times New Roman"/>
          <w:sz w:val="24"/>
          <w:szCs w:val="24"/>
        </w:rPr>
        <w:t xml:space="preserve"> 54-56.</w:t>
      </w:r>
    </w:p>
    <w:p w14:paraId="45E3A58D" w14:textId="77777777" w:rsidR="00531AFD" w:rsidRPr="00CD03F6" w:rsidRDefault="00531AFD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03F6">
        <w:rPr>
          <w:rFonts w:ascii="Times New Roman" w:hAnsi="Times New Roman" w:cs="Times New Roman"/>
          <w:sz w:val="24"/>
          <w:szCs w:val="24"/>
        </w:rPr>
        <w:lastRenderedPageBreak/>
        <w:t>Вощан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А.А. Вариации электрического поля в приземной атмосфере в результате прохождения холодных атмосферных фронтов // Динамические процессы в геосферах. Вып.9. М.: ГЕОС, 2017.</w:t>
      </w:r>
    </w:p>
    <w:p w14:paraId="4952F50E" w14:textId="77777777" w:rsidR="00531AFD" w:rsidRPr="00CD03F6" w:rsidRDefault="00531AFD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Рыбнов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Ю.С., Харламов В.А. Вариации геофизических полей в период ураганов и шквалов в Москве  // Динамические процессы в геосферах. Вып.9. М.: ГЕОС, 2017.</w:t>
      </w:r>
    </w:p>
    <w:p w14:paraId="174B9C98" w14:textId="77777777" w:rsidR="00531AFD" w:rsidRPr="00CD03F6" w:rsidRDefault="00531AFD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Турунтаев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С.Б., Рига В.Ю. Нелинейные эффекты влияния роста порового давления на сейсмичность. // Триггерные эффекты в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геосистемах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(Москва, 6-9 июня 2017 г.): материалы 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D03F6">
        <w:rPr>
          <w:rFonts w:ascii="Times New Roman" w:hAnsi="Times New Roman" w:cs="Times New Roman"/>
          <w:sz w:val="24"/>
          <w:szCs w:val="24"/>
        </w:rPr>
        <w:t xml:space="preserve"> Всероссийской конференции с международным участием / Под ред. В.В. Адушкина, Г.Г. Кочаряна. ИДГ РАН. М. ГЕОС. 2017. 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t>С.29-39</w:t>
      </w:r>
    </w:p>
    <w:p w14:paraId="2C8CB4E0" w14:textId="77777777" w:rsidR="00531AFD" w:rsidRDefault="00531AFD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 xml:space="preserve">Рябова С.А.,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А.А. Особенности геомагнитных вариаций на средних широтах Восточно-Европейской платформы// Геомагнетизм и аэрономия. 2017. Т. 57. № 2. С. 217 – 225.</w:t>
      </w:r>
    </w:p>
    <w:p w14:paraId="746C2FE3" w14:textId="3C61A199" w:rsidR="0094299C" w:rsidRPr="0094299C" w:rsidRDefault="0094299C" w:rsidP="0094299C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4299C">
        <w:rPr>
          <w:rFonts w:ascii="Times New Roman" w:hAnsi="Times New Roman"/>
          <w:iCs/>
          <w:sz w:val="24"/>
          <w:szCs w:val="24"/>
        </w:rPr>
        <w:t xml:space="preserve">Рябова С.А., </w:t>
      </w:r>
      <w:proofErr w:type="spellStart"/>
      <w:r w:rsidRPr="0094299C">
        <w:rPr>
          <w:rFonts w:ascii="Times New Roman" w:hAnsi="Times New Roman"/>
          <w:iCs/>
          <w:sz w:val="24"/>
          <w:szCs w:val="24"/>
        </w:rPr>
        <w:t>Спивак</w:t>
      </w:r>
      <w:proofErr w:type="spellEnd"/>
      <w:r w:rsidRPr="0094299C">
        <w:rPr>
          <w:rFonts w:ascii="Times New Roman" w:hAnsi="Times New Roman"/>
          <w:iCs/>
          <w:sz w:val="24"/>
          <w:szCs w:val="24"/>
        </w:rPr>
        <w:t xml:space="preserve"> А.А </w:t>
      </w:r>
      <w:r w:rsidRPr="0094299C">
        <w:rPr>
          <w:rFonts w:ascii="Times New Roman" w:hAnsi="Times New Roman"/>
          <w:sz w:val="24"/>
          <w:szCs w:val="24"/>
        </w:rPr>
        <w:t xml:space="preserve">Возмущение сейсмического фона геомагнитными импульсами. </w:t>
      </w:r>
      <w:hyperlink r:id="rId8" w:history="1">
        <w:r w:rsidRPr="0094299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Геофизические исследования</w:t>
        </w:r>
      </w:hyperlink>
      <w:r w:rsidRPr="0094299C">
        <w:rPr>
          <w:rFonts w:ascii="Times New Roman" w:hAnsi="Times New Roman"/>
          <w:sz w:val="24"/>
          <w:szCs w:val="24"/>
        </w:rPr>
        <w:t xml:space="preserve">. 2017. Т. 18. </w:t>
      </w:r>
      <w:hyperlink r:id="rId9" w:history="1">
        <w:r w:rsidRPr="0094299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 2</w:t>
        </w:r>
      </w:hyperlink>
      <w:r w:rsidRPr="0094299C">
        <w:rPr>
          <w:rFonts w:ascii="Times New Roman" w:hAnsi="Times New Roman"/>
          <w:sz w:val="24"/>
          <w:szCs w:val="24"/>
        </w:rPr>
        <w:t>. С. 65-76.</w:t>
      </w:r>
    </w:p>
    <w:p w14:paraId="2D03C58D" w14:textId="77777777" w:rsidR="00531AFD" w:rsidRPr="00CD03F6" w:rsidRDefault="00531AFD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 xml:space="preserve">Соловьев С.П.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Рыбнов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Ю.С., Харламов В.А., Крашенинников А.В. Акустико-гравитационные волны и сопутствующие им возмущения атмосферного электрического поля // Геомагнетизм и аэрономия. 2017. Т. 57. № 3. С. 363–375.</w:t>
      </w:r>
    </w:p>
    <w:p w14:paraId="2A78D529" w14:textId="77777777" w:rsidR="009515E3" w:rsidRDefault="00400BD3" w:rsidP="00CD03F6">
      <w:pPr>
        <w:pStyle w:val="a9"/>
        <w:numPr>
          <w:ilvl w:val="0"/>
          <w:numId w:val="33"/>
        </w:numPr>
        <w:spacing w:line="276" w:lineRule="auto"/>
        <w:jc w:val="both"/>
        <w:rPr>
          <w:b w:val="0"/>
          <w:sz w:val="24"/>
          <w:szCs w:val="24"/>
        </w:rPr>
      </w:pPr>
      <w:r w:rsidRPr="00CD03F6">
        <w:rPr>
          <w:b w:val="0"/>
          <w:sz w:val="24"/>
          <w:szCs w:val="24"/>
        </w:rPr>
        <w:t xml:space="preserve">Горбунова Э.М., Беседина А.Н., Виноградов Е.А., </w:t>
      </w:r>
      <w:proofErr w:type="spellStart"/>
      <w:r w:rsidRPr="00CD03F6">
        <w:rPr>
          <w:b w:val="0"/>
          <w:sz w:val="24"/>
          <w:szCs w:val="24"/>
        </w:rPr>
        <w:t>Кабыченко</w:t>
      </w:r>
      <w:proofErr w:type="spellEnd"/>
      <w:r w:rsidRPr="00CD03F6">
        <w:rPr>
          <w:b w:val="0"/>
          <w:sz w:val="24"/>
          <w:szCs w:val="24"/>
        </w:rPr>
        <w:t xml:space="preserve"> Н.В., Свинцов И.С. Методические аспекты прецизионного гидрогеологического мониторинга платформенных территорий (на примере геофизической обсерватории ИДГ РАН «Михнево») // Проблемы комплексного геофизического мониторинга Дальнего Востока России. Труды Шестой научно-технической конференции. Петропавловск-Камчатский. 1-7 октября 2017. / Отв. Ред. Д.В. </w:t>
      </w:r>
      <w:proofErr w:type="spellStart"/>
      <w:r w:rsidRPr="00CD03F6">
        <w:rPr>
          <w:b w:val="0"/>
          <w:sz w:val="24"/>
          <w:szCs w:val="24"/>
        </w:rPr>
        <w:t>Чебров</w:t>
      </w:r>
      <w:proofErr w:type="spellEnd"/>
      <w:r w:rsidRPr="00CD03F6">
        <w:rPr>
          <w:b w:val="0"/>
          <w:sz w:val="24"/>
          <w:szCs w:val="24"/>
        </w:rPr>
        <w:t>. Обнинск: ФИЦ ЕГС РАН. 2017. С.348-353.</w:t>
      </w:r>
    </w:p>
    <w:p w14:paraId="1FAD20B2" w14:textId="78964BF3" w:rsidR="00400BD3" w:rsidRPr="00CD03F6" w:rsidRDefault="00400BD3" w:rsidP="009515E3">
      <w:pPr>
        <w:pStyle w:val="a9"/>
        <w:spacing w:line="276" w:lineRule="auto"/>
        <w:ind w:left="720"/>
        <w:jc w:val="both"/>
        <w:rPr>
          <w:b w:val="0"/>
          <w:sz w:val="24"/>
          <w:szCs w:val="24"/>
        </w:rPr>
      </w:pPr>
      <w:r w:rsidRPr="00CD03F6">
        <w:rPr>
          <w:b w:val="0"/>
          <w:sz w:val="24"/>
          <w:szCs w:val="24"/>
        </w:rPr>
        <w:t xml:space="preserve"> </w:t>
      </w:r>
      <w:hyperlink r:id="rId10" w:history="1">
        <w:r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http</w:t>
        </w:r>
        <w:r w:rsidRPr="00CD03F6">
          <w:rPr>
            <w:rStyle w:val="a4"/>
            <w:b w:val="0"/>
            <w:color w:val="auto"/>
            <w:sz w:val="24"/>
            <w:szCs w:val="24"/>
            <w:u w:val="none"/>
          </w:rPr>
          <w:t>://</w:t>
        </w:r>
        <w:proofErr w:type="spellStart"/>
        <w:r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emsd</w:t>
        </w:r>
        <w:proofErr w:type="spellEnd"/>
        <w:r w:rsidRPr="00CD03F6">
          <w:rPr>
            <w:rStyle w:val="a4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CD03F6">
          <w:rPr>
            <w:rStyle w:val="a4"/>
            <w:b w:val="0"/>
            <w:color w:val="auto"/>
            <w:sz w:val="24"/>
            <w:szCs w:val="24"/>
            <w:u w:val="none"/>
          </w:rPr>
          <w:t>/</w:t>
        </w:r>
        <w:proofErr w:type="spellStart"/>
        <w:r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conf</w:t>
        </w:r>
        <w:proofErr w:type="spellEnd"/>
        <w:r w:rsidRPr="00CD03F6">
          <w:rPr>
            <w:rStyle w:val="a4"/>
            <w:b w:val="0"/>
            <w:color w:val="auto"/>
            <w:sz w:val="24"/>
            <w:szCs w:val="24"/>
            <w:u w:val="none"/>
          </w:rPr>
          <w:t>2017</w:t>
        </w:r>
        <w:r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lib</w:t>
        </w:r>
        <w:r w:rsidRPr="00CD03F6">
          <w:rPr>
            <w:rStyle w:val="a4"/>
            <w:b w:val="0"/>
            <w:color w:val="auto"/>
            <w:sz w:val="24"/>
            <w:szCs w:val="24"/>
            <w:u w:val="none"/>
          </w:rPr>
          <w:t>/</w:t>
        </w:r>
        <w:r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pdf</w:t>
        </w:r>
        <w:r w:rsidRPr="00CD03F6">
          <w:rPr>
            <w:rStyle w:val="a4"/>
            <w:b w:val="0"/>
            <w:color w:val="auto"/>
            <w:sz w:val="24"/>
            <w:szCs w:val="24"/>
            <w:u w:val="none"/>
          </w:rPr>
          <w:t>/</w:t>
        </w:r>
        <w:proofErr w:type="spellStart"/>
        <w:r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techn</w:t>
        </w:r>
        <w:proofErr w:type="spellEnd"/>
        <w:r w:rsidRPr="00CD03F6">
          <w:rPr>
            <w:rStyle w:val="a4"/>
            <w:b w:val="0"/>
            <w:color w:val="auto"/>
            <w:sz w:val="24"/>
            <w:szCs w:val="24"/>
            <w:u w:val="none"/>
          </w:rPr>
          <w:t>/</w:t>
        </w:r>
        <w:proofErr w:type="spellStart"/>
        <w:r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gorbunova</w:t>
        </w:r>
        <w:proofErr w:type="spellEnd"/>
        <w:r w:rsidRPr="00CD03F6">
          <w:rPr>
            <w:rStyle w:val="a4"/>
            <w:b w:val="0"/>
            <w:color w:val="auto"/>
            <w:sz w:val="24"/>
            <w:szCs w:val="24"/>
            <w:u w:val="none"/>
          </w:rPr>
          <w:t>.</w:t>
        </w:r>
        <w:r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pdf</w:t>
        </w:r>
      </w:hyperlink>
    </w:p>
    <w:p w14:paraId="5D378AB2" w14:textId="77777777" w:rsidR="00CD03F6" w:rsidRDefault="00400BD3" w:rsidP="00CD03F6">
      <w:pPr>
        <w:pStyle w:val="a9"/>
        <w:numPr>
          <w:ilvl w:val="0"/>
          <w:numId w:val="33"/>
        </w:numPr>
        <w:spacing w:line="276" w:lineRule="auto"/>
        <w:jc w:val="both"/>
        <w:rPr>
          <w:b w:val="0"/>
          <w:sz w:val="24"/>
          <w:szCs w:val="24"/>
        </w:rPr>
      </w:pPr>
      <w:r w:rsidRPr="00CD03F6">
        <w:rPr>
          <w:b w:val="0"/>
          <w:sz w:val="24"/>
          <w:szCs w:val="24"/>
        </w:rPr>
        <w:t>Горбунова Э.М., Беседина А.Н., Виноградов Е.А., Свинцов И.С. Прецизионный гидрогеологический мониторинг территории геофизической обсерватории ИДГ РАН «Михнево» // Развитие систем сейсмологического и геофизического мониторинга природных и техногенных процессов на территории Северной Евразии. Материалы международной конференции, посвященной 50-летию открытия Центральной геофизической обсерватории в г. Обнинске. Обнинск: ФИЦ ЕГС РАН. 2017. С.26.</w:t>
      </w:r>
    </w:p>
    <w:p w14:paraId="4FCC02D6" w14:textId="14D4D13E" w:rsidR="001104A7" w:rsidRPr="00CD03F6" w:rsidRDefault="008D6AC8" w:rsidP="00CD03F6">
      <w:pPr>
        <w:pStyle w:val="a9"/>
        <w:spacing w:line="276" w:lineRule="auto"/>
        <w:ind w:left="720"/>
        <w:jc w:val="both"/>
        <w:rPr>
          <w:b w:val="0"/>
          <w:sz w:val="24"/>
          <w:szCs w:val="24"/>
        </w:rPr>
      </w:pPr>
      <w:hyperlink r:id="rId11" w:history="1">
        <w:r w:rsidR="00400BD3"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https</w:t>
        </w:r>
        <w:r w:rsidR="00400BD3" w:rsidRPr="00CD03F6">
          <w:rPr>
            <w:rStyle w:val="a4"/>
            <w:b w:val="0"/>
            <w:color w:val="auto"/>
            <w:sz w:val="24"/>
            <w:szCs w:val="24"/>
            <w:u w:val="none"/>
          </w:rPr>
          <w:t>://</w:t>
        </w:r>
        <w:proofErr w:type="spellStart"/>
        <w:r w:rsidR="00400BD3"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elibrary</w:t>
        </w:r>
        <w:proofErr w:type="spellEnd"/>
        <w:r w:rsidR="00400BD3" w:rsidRPr="00CD03F6">
          <w:rPr>
            <w:rStyle w:val="a4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="00400BD3"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400BD3" w:rsidRPr="00CD03F6">
          <w:rPr>
            <w:rStyle w:val="a4"/>
            <w:b w:val="0"/>
            <w:color w:val="auto"/>
            <w:sz w:val="24"/>
            <w:szCs w:val="24"/>
            <w:u w:val="none"/>
          </w:rPr>
          <w:t>/</w:t>
        </w:r>
        <w:r w:rsidR="00400BD3"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download</w:t>
        </w:r>
        <w:r w:rsidR="00400BD3" w:rsidRPr="00CD03F6">
          <w:rPr>
            <w:rStyle w:val="a4"/>
            <w:b w:val="0"/>
            <w:color w:val="auto"/>
            <w:sz w:val="24"/>
            <w:szCs w:val="24"/>
            <w:u w:val="none"/>
          </w:rPr>
          <w:t>/</w:t>
        </w:r>
        <w:proofErr w:type="spellStart"/>
        <w:r w:rsidR="00400BD3"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elibrary</w:t>
        </w:r>
        <w:proofErr w:type="spellEnd"/>
        <w:r w:rsidR="00400BD3" w:rsidRPr="00CD03F6">
          <w:rPr>
            <w:rStyle w:val="a4"/>
            <w:b w:val="0"/>
            <w:color w:val="auto"/>
            <w:sz w:val="24"/>
            <w:szCs w:val="24"/>
            <w:u w:val="none"/>
          </w:rPr>
          <w:t>_30614109_11047494.</w:t>
        </w:r>
        <w:r w:rsidR="00400BD3" w:rsidRPr="00CD03F6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pdf</w:t>
        </w:r>
      </w:hyperlink>
    </w:p>
    <w:p w14:paraId="09ACA39B" w14:textId="77777777" w:rsidR="0018175C" w:rsidRPr="00CD03F6" w:rsidRDefault="0018175C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D03F6">
        <w:rPr>
          <w:rFonts w:ascii="Times New Roman" w:hAnsi="Times New Roman"/>
          <w:sz w:val="24"/>
          <w:szCs w:val="24"/>
        </w:rPr>
        <w:t xml:space="preserve">Иванов Б. А. (2017) Нелинейные свойства горных пород: Влияние на законы подобия для ударных кратеров. Динамические процессы в геосферах. Выпуск 9: сборник научных трудов ИДГ РАН. М.: ГЕОС, </w:t>
      </w:r>
      <w:r w:rsidRPr="00CD03F6">
        <w:rPr>
          <w:rFonts w:ascii="Times New Roman" w:hAnsi="Times New Roman"/>
          <w:sz w:val="24"/>
          <w:szCs w:val="24"/>
          <w:lang w:val="en-US"/>
        </w:rPr>
        <w:t>ISBN</w:t>
      </w:r>
      <w:r w:rsidRPr="00CD03F6">
        <w:rPr>
          <w:rFonts w:ascii="Times New Roman" w:hAnsi="Times New Roman"/>
          <w:sz w:val="24"/>
          <w:szCs w:val="24"/>
        </w:rPr>
        <w:t xml:space="preserve"> 2222-8535.</w:t>
      </w:r>
    </w:p>
    <w:p w14:paraId="09C362D4" w14:textId="77777777" w:rsidR="00531AFD" w:rsidRPr="00CD03F6" w:rsidRDefault="00531AFD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lastRenderedPageBreak/>
        <w:t xml:space="preserve">Сергеев В.Н. Универсальный предвестник катастроф – интерпретация и некоторые следствия / Триггерные эффекты в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геосистемах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>. Материалы 4-ой Всероссийской конференции, ИДГ РАН, 6-9 июня 2017 г. Москва, ГЕОС. 2017. С. 40-43.</w:t>
      </w:r>
    </w:p>
    <w:p w14:paraId="27B31963" w14:textId="77777777" w:rsidR="00531AFD" w:rsidRPr="00CD03F6" w:rsidRDefault="00531AFD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3F6">
        <w:rPr>
          <w:rFonts w:ascii="Times New Roman" w:hAnsi="Times New Roman" w:cs="Times New Roman"/>
          <w:sz w:val="24"/>
          <w:szCs w:val="24"/>
        </w:rPr>
        <w:t xml:space="preserve">Сергеев В.Н. Радиогенное тепло Земли в период ее роста / Динамические процессы в геосферах. </w:t>
      </w:r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Вып.9.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Сборник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научных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трудов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ИДГ РАН.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Графитекс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>. 2017. С. 93-99.</w:t>
      </w:r>
    </w:p>
    <w:p w14:paraId="4D9108D7" w14:textId="10320F19" w:rsidR="00531AFD" w:rsidRPr="00CD03F6" w:rsidRDefault="00531AFD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>Лосева</w:t>
      </w:r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Т.В.</w:t>
      </w:r>
      <w:r w:rsidRPr="00CD03F6">
        <w:rPr>
          <w:rFonts w:ascii="Times New Roman" w:hAnsi="Times New Roman" w:cs="Times New Roman"/>
          <w:sz w:val="24"/>
          <w:szCs w:val="24"/>
        </w:rPr>
        <w:t>, Голубь</w:t>
      </w:r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А.П.</w:t>
      </w:r>
      <w:r w:rsidRPr="00CD03F6">
        <w:rPr>
          <w:rFonts w:ascii="Times New Roman" w:hAnsi="Times New Roman" w:cs="Times New Roman"/>
          <w:sz w:val="24"/>
          <w:szCs w:val="24"/>
        </w:rPr>
        <w:t>, Косарев</w:t>
      </w:r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И.Б.</w:t>
      </w:r>
      <w:r w:rsidRPr="00CD03F6">
        <w:rPr>
          <w:rFonts w:ascii="Times New Roman" w:hAnsi="Times New Roman" w:cs="Times New Roman"/>
          <w:sz w:val="24"/>
          <w:szCs w:val="24"/>
        </w:rPr>
        <w:t>, Ляхов</w:t>
      </w:r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А.Н.</w:t>
      </w:r>
      <w:r w:rsidRPr="00CD0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Поклад</w:t>
      </w:r>
      <w:proofErr w:type="spellEnd"/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Ю.В.</w:t>
      </w:r>
      <w:r w:rsidRPr="00CD03F6">
        <w:rPr>
          <w:rFonts w:ascii="Times New Roman" w:hAnsi="Times New Roman" w:cs="Times New Roman"/>
          <w:sz w:val="24"/>
          <w:szCs w:val="24"/>
        </w:rPr>
        <w:t>, Гаврилов</w:t>
      </w:r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Б.Г.</w:t>
      </w:r>
      <w:r w:rsidRPr="00CD03F6">
        <w:rPr>
          <w:rFonts w:ascii="Times New Roman" w:hAnsi="Times New Roman" w:cs="Times New Roman"/>
          <w:sz w:val="24"/>
          <w:szCs w:val="24"/>
        </w:rPr>
        <w:t>, Зецер</w:t>
      </w:r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Ю.И.</w:t>
      </w:r>
      <w:r w:rsidRPr="00CD0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Черменин</w:t>
      </w:r>
      <w:proofErr w:type="spellEnd"/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А.В.</w:t>
      </w:r>
      <w:r w:rsidRPr="00CD03F6">
        <w:rPr>
          <w:rFonts w:ascii="Times New Roman" w:hAnsi="Times New Roman" w:cs="Times New Roman"/>
          <w:sz w:val="24"/>
          <w:szCs w:val="24"/>
        </w:rPr>
        <w:t>, Начальная стадия развития плазменной струи в активных геофизических ракетных экспериментах //  Динамические процессы в геосферах. Вып.9. М.:ГРАФИТЕКС. 2017. С.102-109.</w:t>
      </w:r>
    </w:p>
    <w:p w14:paraId="500D0DF3" w14:textId="39FFA05B" w:rsidR="009433C7" w:rsidRPr="00CD03F6" w:rsidRDefault="00531AFD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>Косарев</w:t>
      </w:r>
      <w:r w:rsidR="00196344" w:rsidRPr="00196344">
        <w:rPr>
          <w:rFonts w:ascii="Times New Roman" w:hAnsi="Times New Roman" w:cs="Times New Roman"/>
          <w:sz w:val="24"/>
          <w:szCs w:val="24"/>
        </w:rPr>
        <w:t xml:space="preserve"> </w:t>
      </w:r>
      <w:r w:rsidR="00196344" w:rsidRPr="00CD03F6">
        <w:rPr>
          <w:rFonts w:ascii="Times New Roman" w:hAnsi="Times New Roman" w:cs="Times New Roman"/>
          <w:sz w:val="24"/>
          <w:szCs w:val="24"/>
        </w:rPr>
        <w:t>И.Б.</w:t>
      </w:r>
      <w:r w:rsidRPr="00CD03F6">
        <w:rPr>
          <w:rFonts w:ascii="Times New Roman" w:hAnsi="Times New Roman" w:cs="Times New Roman"/>
          <w:sz w:val="24"/>
          <w:szCs w:val="24"/>
        </w:rPr>
        <w:t xml:space="preserve"> Радиационные свойства алюминиевой плазмы // Динамические процессы в геосферах. Вып.9. М.:ГРАФИТЕКС. 2017. С.109-121.</w:t>
      </w:r>
    </w:p>
    <w:p w14:paraId="54C0D377" w14:textId="71B2B920" w:rsidR="00D732B7" w:rsidRPr="00CD03F6" w:rsidRDefault="00E11B64" w:rsidP="00CD03F6">
      <w:pPr>
        <w:pStyle w:val="a6"/>
        <w:numPr>
          <w:ilvl w:val="0"/>
          <w:numId w:val="33"/>
        </w:numPr>
        <w:spacing w:line="276" w:lineRule="auto"/>
        <w:rPr>
          <w:rFonts w:ascii="Times New Roman" w:eastAsiaTheme="minorEastAsia" w:hAnsi="Times New Roman"/>
          <w:sz w:val="24"/>
          <w:szCs w:val="24"/>
        </w:rPr>
      </w:pPr>
      <w:r w:rsidRPr="00CD03F6">
        <w:rPr>
          <w:rFonts w:ascii="Times New Roman" w:eastAsiaTheme="minorEastAsia" w:hAnsi="Times New Roman"/>
          <w:sz w:val="24"/>
          <w:szCs w:val="24"/>
        </w:rPr>
        <w:t>Кузьмичева</w:t>
      </w:r>
      <w:r w:rsidR="0019634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96344" w:rsidRPr="00CD03F6">
        <w:rPr>
          <w:rFonts w:ascii="Times New Roman" w:eastAsiaTheme="minorEastAsia" w:hAnsi="Times New Roman"/>
          <w:sz w:val="24"/>
          <w:szCs w:val="24"/>
        </w:rPr>
        <w:t>М.Ю.</w:t>
      </w:r>
      <w:r w:rsidRPr="00CD03F6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eastAsiaTheme="minorEastAsia" w:hAnsi="Times New Roman"/>
          <w:sz w:val="24"/>
          <w:szCs w:val="24"/>
        </w:rPr>
        <w:t>Ряховский</w:t>
      </w:r>
      <w:proofErr w:type="spellEnd"/>
      <w:r w:rsidR="00196344" w:rsidRPr="0019634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96344" w:rsidRPr="00CD03F6">
        <w:rPr>
          <w:rFonts w:ascii="Times New Roman" w:eastAsiaTheme="minorEastAsia" w:hAnsi="Times New Roman"/>
          <w:sz w:val="24"/>
          <w:szCs w:val="24"/>
        </w:rPr>
        <w:t>И.А.</w:t>
      </w:r>
      <w:r w:rsidRPr="00CD03F6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CD03F6">
        <w:rPr>
          <w:rFonts w:ascii="Times New Roman" w:eastAsiaTheme="minorEastAsia" w:hAnsi="Times New Roman"/>
          <w:sz w:val="24"/>
          <w:szCs w:val="24"/>
        </w:rPr>
        <w:t>Поклад</w:t>
      </w:r>
      <w:proofErr w:type="spellEnd"/>
      <w:r w:rsidR="00196344" w:rsidRPr="0019634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96344" w:rsidRPr="00CD03F6">
        <w:rPr>
          <w:rFonts w:ascii="Times New Roman" w:eastAsiaTheme="minorEastAsia" w:hAnsi="Times New Roman"/>
          <w:sz w:val="24"/>
          <w:szCs w:val="24"/>
        </w:rPr>
        <w:t>Ю.В.</w:t>
      </w:r>
      <w:r w:rsidRPr="00CD03F6">
        <w:rPr>
          <w:rFonts w:ascii="Times New Roman" w:eastAsiaTheme="minorEastAsia" w:hAnsi="Times New Roman"/>
          <w:sz w:val="24"/>
          <w:szCs w:val="24"/>
        </w:rPr>
        <w:t>,. Гаврилов</w:t>
      </w:r>
      <w:r w:rsidR="00196344" w:rsidRPr="0019634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96344" w:rsidRPr="00CD03F6">
        <w:rPr>
          <w:rFonts w:ascii="Times New Roman" w:eastAsiaTheme="minorEastAsia" w:hAnsi="Times New Roman"/>
          <w:sz w:val="24"/>
          <w:szCs w:val="24"/>
        </w:rPr>
        <w:t>Б.Г</w:t>
      </w:r>
      <w:r w:rsidRPr="00CD03F6">
        <w:rPr>
          <w:rFonts w:ascii="Times New Roman" w:eastAsiaTheme="minorEastAsia" w:hAnsi="Times New Roman"/>
          <w:sz w:val="24"/>
          <w:szCs w:val="24"/>
        </w:rPr>
        <w:t>, Влияние геометрических факторов и алгоритмов обработки данных на ошибки позиционирования ГНСС в ГФО «Михнево» // Динамические процессы в геосферах. Вып.9. М.:ГРАФИТЕКС. 2017. С.135</w:t>
      </w:r>
      <w:r w:rsidRPr="00CD03F6">
        <w:rPr>
          <w:rFonts w:ascii="Times New Roman" w:eastAsiaTheme="minorEastAsia" w:hAnsi="Times New Roman"/>
          <w:sz w:val="24"/>
          <w:szCs w:val="24"/>
        </w:rPr>
        <w:noBreakHyphen/>
        <w:t>143.</w:t>
      </w:r>
    </w:p>
    <w:p w14:paraId="047D5ADE" w14:textId="77777777" w:rsidR="006A6FBC" w:rsidRPr="00CD03F6" w:rsidRDefault="006A6FBC" w:rsidP="00CD03F6">
      <w:pPr>
        <w:spacing w:line="276" w:lineRule="auto"/>
        <w:ind w:left="-76"/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</w:p>
    <w:p w14:paraId="5813B9EF" w14:textId="77777777" w:rsidR="00FC7696" w:rsidRPr="00CD03F6" w:rsidRDefault="00FC7696" w:rsidP="00CD03F6">
      <w:pPr>
        <w:pStyle w:val="a6"/>
        <w:spacing w:line="276" w:lineRule="auto"/>
        <w:ind w:firstLine="0"/>
        <w:rPr>
          <w:rFonts w:ascii="Times New Roman" w:eastAsiaTheme="minorEastAsia" w:hAnsi="Times New Roman"/>
          <w:b/>
          <w:bCs/>
          <w:sz w:val="24"/>
          <w:szCs w:val="24"/>
          <w:rtl/>
        </w:rPr>
      </w:pPr>
      <w:r w:rsidRPr="00CD03F6">
        <w:rPr>
          <w:rFonts w:ascii="Times New Roman" w:eastAsiaTheme="minorEastAsia" w:hAnsi="Times New Roman"/>
          <w:b/>
          <w:bCs/>
          <w:sz w:val="24"/>
          <w:szCs w:val="24"/>
        </w:rPr>
        <w:t>Объекты интеллектуальной собственности</w:t>
      </w:r>
    </w:p>
    <w:p w14:paraId="07D0E403" w14:textId="77777777" w:rsidR="009433C7" w:rsidRPr="00CD03F6" w:rsidRDefault="009433C7" w:rsidP="00CD03F6">
      <w:pPr>
        <w:pStyle w:val="a5"/>
        <w:spacing w:line="276" w:lineRule="auto"/>
        <w:ind w:left="-76"/>
        <w:rPr>
          <w:rFonts w:ascii="Times New Roman" w:hAnsi="Times New Roman" w:cs="Times New Roman"/>
          <w:sz w:val="24"/>
          <w:szCs w:val="24"/>
          <w:lang w:val="en-US"/>
        </w:rPr>
      </w:pPr>
    </w:p>
    <w:p w14:paraId="73C806ED" w14:textId="77777777" w:rsidR="002A71DB" w:rsidRPr="00CD03F6" w:rsidRDefault="002A71DB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 xml:space="preserve">Каталог локальных синхронных вариаций электрического поля, акустико-гравитационных колебаний и метеопараметров атмосферы, зарегистрированных геофизической обсерваторией ИДГ РАН "Михнево" в 2011-2014 гг. Авторы: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А.А., Локтев Д.Н.,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Рыбнов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Ю.С., Соловьев С.П. Свидетельство о государственной  регистрации базы данных № 2017620711 от 03.07.2017.</w:t>
      </w:r>
    </w:p>
    <w:p w14:paraId="5BBEA902" w14:textId="77777777" w:rsidR="002A71DB" w:rsidRPr="00CD03F6" w:rsidRDefault="002A71DB" w:rsidP="00CD03F6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 xml:space="preserve">Мониторинг сейсмических событий  Центральной части Восточно-Европейской платформы  по данным 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малоапертурной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группы «Михнево» в 2015г. Авторы: Санина И.А.,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Нестеркина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М.А., Константиновская Н.Л., Данилова Т.В., 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Волосов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С.Г, Кузнецов О.П.. Зарегистрировано в Реестре баз данных   12 декабря 2017г. Свидетельство о государственной регистрации базы данных № 2017621467.</w:t>
      </w:r>
    </w:p>
    <w:p w14:paraId="02F96FDB" w14:textId="470AC3B8" w:rsidR="009433C7" w:rsidRDefault="002A71DB" w:rsidP="00E64F5C">
      <w:pPr>
        <w:pStyle w:val="a5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3F6">
        <w:rPr>
          <w:rFonts w:ascii="Times New Roman" w:hAnsi="Times New Roman" w:cs="Times New Roman"/>
          <w:sz w:val="24"/>
          <w:szCs w:val="24"/>
        </w:rPr>
        <w:t xml:space="preserve">Каталог промышленных взрывов, зарегистрированной геофизической обсерваторией ИДГ РАН «Михнево» в 2015г. Авторы: Санина И.А.,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Нестеркина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М.А., Константиновская Н.Л., Данилова Т.В., 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Волосов</w:t>
      </w:r>
      <w:proofErr w:type="spellEnd"/>
      <w:r w:rsidRPr="00CD03F6">
        <w:rPr>
          <w:rFonts w:ascii="Times New Roman" w:hAnsi="Times New Roman" w:cs="Times New Roman"/>
          <w:sz w:val="24"/>
          <w:szCs w:val="24"/>
        </w:rPr>
        <w:t xml:space="preserve"> С.Г., Кузнецов О.П. Зарегистрировано в Реестре баз данных 12 декабря 2017г.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Свидетельство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государственной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регистрации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базы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3F6">
        <w:rPr>
          <w:rFonts w:ascii="Times New Roman" w:hAnsi="Times New Roman" w:cs="Times New Roman"/>
          <w:sz w:val="24"/>
          <w:szCs w:val="24"/>
          <w:lang w:val="en-US"/>
        </w:rPr>
        <w:t>данных</w:t>
      </w:r>
      <w:proofErr w:type="spellEnd"/>
      <w:r w:rsidRPr="00CD03F6">
        <w:rPr>
          <w:rFonts w:ascii="Times New Roman" w:hAnsi="Times New Roman" w:cs="Times New Roman"/>
          <w:sz w:val="24"/>
          <w:szCs w:val="24"/>
          <w:lang w:val="en-US"/>
        </w:rPr>
        <w:t xml:space="preserve">   № 2017621467.</w:t>
      </w:r>
    </w:p>
    <w:p w14:paraId="532918E8" w14:textId="77777777" w:rsidR="00625819" w:rsidRDefault="00625819" w:rsidP="00625819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C6BA697" w14:textId="77777777" w:rsidR="00C65145" w:rsidRDefault="00C65145" w:rsidP="00625819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EFDC90E" w14:textId="20C2AFB9" w:rsidR="00C65145" w:rsidRDefault="00C65145" w:rsidP="00B76A5B">
      <w:pPr>
        <w:autoSpaceDE w:val="0"/>
        <w:autoSpaceDN w:val="0"/>
        <w:adjustRightInd w:val="0"/>
        <w:ind w:left="0" w:firstLine="360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lastRenderedPageBreak/>
        <w:t xml:space="preserve">Институтом динамики геосфер РАН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была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организована Четвертая Всероссийская конференция с международным участием «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Триггерные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эффекты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в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геосистемах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», которая состоялась 6–9 июня 2017 г. в г. Москве при</w:t>
      </w: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</w:t>
      </w:r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финансовой поддержке Российского фонда фундаментальных исследований</w:t>
      </w: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. </w:t>
      </w:r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В конференции приняли участие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свыше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160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ученых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и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специалистов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из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более чем 50 организаций, включая 29 институтов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Российской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академии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наук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(ИДГ РАН, ИВТАН, ИФЗ РАН</w:t>
      </w: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, </w:t>
      </w:r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ГИН РАН, ИГЕМ РАН, ИПКОН, ИЗК СО РАН, ЛФТИ РАН, и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др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.), 8 ВУЗов (МГУ, МФТИ</w:t>
      </w: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, </w:t>
      </w:r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НИТУ МИСИС и др.) и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других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российских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и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зарубежных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организаций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. Зарубежные участники были представлены специалистами </w:t>
      </w:r>
      <w:proofErr w:type="spellStart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из</w:t>
      </w:r>
      <w:proofErr w:type="spellEnd"/>
      <w:r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Казахстана, КНР, Туркменистана, Украины</w:t>
      </w:r>
    </w:p>
    <w:p w14:paraId="43938903" w14:textId="40ABFAD6" w:rsidR="00B76A5B" w:rsidRPr="00B76A5B" w:rsidRDefault="00B76A5B" w:rsidP="00B76A5B">
      <w:pPr>
        <w:autoSpaceDE w:val="0"/>
        <w:autoSpaceDN w:val="0"/>
        <w:adjustRightInd w:val="0"/>
        <w:ind w:left="0" w:firstLine="360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В рамках конференции б</w:t>
      </w:r>
      <w:r w:rsid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ыли изданы: </w:t>
      </w:r>
      <w:r w:rsidR="00C65145" w:rsidRPr="00C65145"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 xml:space="preserve">«Триггерные эффекты в </w:t>
      </w:r>
      <w:proofErr w:type="spellStart"/>
      <w:r w:rsidR="00C65145" w:rsidRPr="00C65145"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>геосистемах</w:t>
      </w:r>
      <w:proofErr w:type="spellEnd"/>
      <w:r w:rsidR="00C65145" w:rsidRPr="00C65145"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>»</w:t>
      </w:r>
      <w:r w:rsid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: тезисы докладов </w:t>
      </w:r>
      <w:r w:rsidR="00C65145">
        <w:rPr>
          <w:rFonts w:ascii="Times New Roman" w:eastAsia="TimesNewRomanPSMT" w:hAnsi="Times New Roman" w:cs="Times New Roman"/>
          <w:sz w:val="24"/>
          <w:szCs w:val="24"/>
          <w:lang w:bidi="ar-SA"/>
        </w:rPr>
        <w:t>IV</w:t>
      </w:r>
      <w:r w:rsid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-й Всероссийской конференции с международным участием, Москва, 6-9 июня 2017 г.</w:t>
      </w: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ИДГ РАН М.: ГЕОС. 2017. 116 с. </w:t>
      </w:r>
      <w:r w:rsidR="00C65145">
        <w:rPr>
          <w:rFonts w:ascii="Times New Roman" w:eastAsia="TimesNewRomanPSMT" w:hAnsi="Times New Roman" w:cs="Times New Roman"/>
          <w:sz w:val="24"/>
          <w:szCs w:val="24"/>
          <w:lang w:bidi="ar-SA"/>
        </w:rPr>
        <w:t>ISBN</w:t>
      </w:r>
      <w:r w:rsidR="00C65145" w:rsidRPr="00C65145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978-5-89118-739-9</w:t>
      </w: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; </w:t>
      </w:r>
      <w:r w:rsidRPr="00C65145"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 xml:space="preserve">«Триггерные эффекты в </w:t>
      </w:r>
      <w:proofErr w:type="spellStart"/>
      <w:r w:rsidRPr="00C65145"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>геосистемах</w:t>
      </w:r>
      <w:proofErr w:type="spellEnd"/>
      <w:r w:rsidRPr="00C65145"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>»</w:t>
      </w:r>
      <w:r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 xml:space="preserve"> </w:t>
      </w:r>
      <w:r w:rsidRPr="00B76A5B"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>(</w:t>
      </w:r>
      <w:r w:rsidRPr="00B76A5B"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>Москва, 6-9 июня 2017 г.</w:t>
      </w:r>
      <w:r w:rsidRPr="00B76A5B"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>)</w:t>
      </w: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: </w:t>
      </w:r>
      <w:r w:rsidRPr="00B76A5B"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>материалы</w:t>
      </w:r>
      <w:r w:rsidRPr="00B76A5B"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 xml:space="preserve"> </w:t>
      </w:r>
      <w:r w:rsidRPr="00B76A5B">
        <w:rPr>
          <w:rFonts w:ascii="Times New Roman" w:eastAsia="TimesNewRomanPSMT" w:hAnsi="Times New Roman" w:cs="Times New Roman"/>
          <w:b/>
          <w:sz w:val="24"/>
          <w:szCs w:val="24"/>
          <w:lang w:bidi="ar-SA"/>
        </w:rPr>
        <w:t>IV</w:t>
      </w:r>
      <w:r w:rsidRPr="00B76A5B"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>-й Всероссийской конференции с международным участием</w:t>
      </w: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/ под ред. В.В. Адушкина, Г.Г. Кочаряна ИДГ РАН.</w:t>
      </w: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М.: ГЕОС. 2017.</w:t>
      </w: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496 с. </w:t>
      </w:r>
      <w:r>
        <w:rPr>
          <w:rFonts w:ascii="Times New Roman" w:eastAsia="TimesNewRomanPSMT" w:hAnsi="Times New Roman" w:cs="Times New Roman"/>
          <w:sz w:val="24"/>
          <w:szCs w:val="24"/>
          <w:lang w:bidi="ar-SA"/>
        </w:rPr>
        <w:t>ISBN</w:t>
      </w:r>
      <w:r w:rsidRPr="00B76A5B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978-5-89118-759-7</w:t>
      </w:r>
    </w:p>
    <w:p w14:paraId="34A2732B" w14:textId="37CD285F" w:rsidR="00C65145" w:rsidRPr="008D6AC8" w:rsidRDefault="001C294E" w:rsidP="00C65145">
      <w:pPr>
        <w:autoSpaceDE w:val="0"/>
        <w:autoSpaceDN w:val="0"/>
        <w:adjustRightInd w:val="0"/>
        <w:ind w:left="0" w:firstLine="360"/>
        <w:rPr>
          <w:rFonts w:ascii="Times New Roman" w:eastAsia="TimesNewRomanPSMT" w:hAnsi="Times New Roman" w:cs="Times New Roman"/>
          <w:sz w:val="24"/>
          <w:szCs w:val="24"/>
          <w:lang w:bidi="ar-SA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Издан очередной сборник научных трудов ИДГ РАН: </w:t>
      </w:r>
      <w:r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>«Динамические процессы в геосферах. Выпуск 9» ИДГ РАН</w:t>
      </w:r>
      <w:r w:rsidR="008D6AC8">
        <w:rPr>
          <w:rFonts w:ascii="Times New Roman" w:eastAsia="TimesNewRomanPSMT" w:hAnsi="Times New Roman" w:cs="Times New Roman"/>
          <w:b/>
          <w:sz w:val="24"/>
          <w:szCs w:val="24"/>
          <w:lang w:val="ru-RU" w:bidi="ar-SA"/>
        </w:rPr>
        <w:t xml:space="preserve">». </w:t>
      </w:r>
      <w:proofErr w:type="gramStart"/>
      <w:r w:rsidR="008D6AC8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М. :</w:t>
      </w:r>
      <w:proofErr w:type="gramEnd"/>
      <w:r w:rsidR="008D6AC8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 ГРАФИТЕКС. 2017. 161 с. </w:t>
      </w:r>
      <w:r w:rsidR="008D6AC8">
        <w:rPr>
          <w:rFonts w:ascii="Times New Roman" w:eastAsia="TimesNewRomanPSMT" w:hAnsi="Times New Roman" w:cs="Times New Roman"/>
          <w:sz w:val="24"/>
          <w:szCs w:val="24"/>
          <w:lang w:bidi="ar-SA"/>
        </w:rPr>
        <w:t>ISSN 2222-8535/</w:t>
      </w:r>
      <w:bookmarkStart w:id="0" w:name="_GoBack"/>
      <w:bookmarkEnd w:id="0"/>
    </w:p>
    <w:p w14:paraId="57291994" w14:textId="77777777" w:rsidR="00C65145" w:rsidRDefault="00C65145" w:rsidP="00C65145">
      <w:pPr>
        <w:autoSpaceDE w:val="0"/>
        <w:autoSpaceDN w:val="0"/>
        <w:adjustRightInd w:val="0"/>
        <w:ind w:left="0" w:firstLine="360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</w:p>
    <w:p w14:paraId="5EC71E40" w14:textId="77777777" w:rsidR="00C65145" w:rsidRDefault="00C65145" w:rsidP="00C65145">
      <w:pPr>
        <w:autoSpaceDE w:val="0"/>
        <w:autoSpaceDN w:val="0"/>
        <w:adjustRightInd w:val="0"/>
        <w:ind w:left="0" w:firstLine="360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</w:p>
    <w:p w14:paraId="17E07523" w14:textId="77777777" w:rsidR="00C65145" w:rsidRDefault="00C65145" w:rsidP="00C65145">
      <w:pPr>
        <w:autoSpaceDE w:val="0"/>
        <w:autoSpaceDN w:val="0"/>
        <w:adjustRightInd w:val="0"/>
        <w:ind w:left="0" w:firstLine="360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</w:p>
    <w:p w14:paraId="771383E7" w14:textId="77777777" w:rsidR="008D6AC8" w:rsidRDefault="008D6AC8" w:rsidP="00C65145">
      <w:pPr>
        <w:autoSpaceDE w:val="0"/>
        <w:autoSpaceDN w:val="0"/>
        <w:adjustRightInd w:val="0"/>
        <w:ind w:left="0" w:firstLine="360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</w:p>
    <w:p w14:paraId="42B83D70" w14:textId="77777777" w:rsidR="008D6AC8" w:rsidRDefault="008D6AC8" w:rsidP="00C65145">
      <w:pPr>
        <w:autoSpaceDE w:val="0"/>
        <w:autoSpaceDN w:val="0"/>
        <w:adjustRightInd w:val="0"/>
        <w:ind w:left="0" w:firstLine="360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</w:p>
    <w:p w14:paraId="3119C9BB" w14:textId="77777777" w:rsidR="008D6AC8" w:rsidRDefault="008D6AC8" w:rsidP="00C65145">
      <w:pPr>
        <w:autoSpaceDE w:val="0"/>
        <w:autoSpaceDN w:val="0"/>
        <w:adjustRightInd w:val="0"/>
        <w:ind w:left="0" w:firstLine="360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</w:p>
    <w:p w14:paraId="455CCED2" w14:textId="77777777" w:rsidR="008D6AC8" w:rsidRPr="00C65145" w:rsidRDefault="008D6AC8" w:rsidP="00C65145">
      <w:pPr>
        <w:autoSpaceDE w:val="0"/>
        <w:autoSpaceDN w:val="0"/>
        <w:adjustRightInd w:val="0"/>
        <w:ind w:left="0" w:firstLine="360"/>
        <w:rPr>
          <w:rFonts w:ascii="Times New Roman" w:eastAsia="TimesNewRomanPSMT" w:hAnsi="Times New Roman" w:cs="Times New Roman"/>
          <w:sz w:val="24"/>
          <w:szCs w:val="24"/>
          <w:lang w:val="ru-RU" w:bidi="ar-SA"/>
        </w:rPr>
      </w:pPr>
    </w:p>
    <w:p w14:paraId="3644D902" w14:textId="77777777" w:rsidR="001104A7" w:rsidRPr="00CD03F6" w:rsidRDefault="001104A7" w:rsidP="00CD03F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>Директор ИДГ РАН,</w:t>
      </w:r>
    </w:p>
    <w:p w14:paraId="0A460144" w14:textId="44C5D49C" w:rsidR="001104A7" w:rsidRPr="00CD03F6" w:rsidRDefault="001104A7" w:rsidP="00CD03F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>д.ф.-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E64F5C" w:rsidRPr="00E64F5C">
        <w:rPr>
          <w:rFonts w:ascii="Times New Roman" w:hAnsi="Times New Roman" w:cs="Times New Roman"/>
          <w:sz w:val="24"/>
          <w:szCs w:val="24"/>
        </w:rPr>
        <w:t xml:space="preserve"> </w:t>
      </w:r>
      <w:r w:rsidR="00E64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E64F5C" w:rsidRPr="00CD03F6">
        <w:rPr>
          <w:rFonts w:ascii="Times New Roman" w:hAnsi="Times New Roman" w:cs="Times New Roman"/>
          <w:sz w:val="24"/>
          <w:szCs w:val="24"/>
        </w:rPr>
        <w:t>Турунтаев</w:t>
      </w:r>
      <w:proofErr w:type="spellEnd"/>
      <w:r w:rsidR="00E64F5C" w:rsidRPr="00CD03F6">
        <w:rPr>
          <w:rFonts w:ascii="Times New Roman" w:hAnsi="Times New Roman" w:cs="Times New Roman"/>
          <w:sz w:val="24"/>
          <w:szCs w:val="24"/>
        </w:rPr>
        <w:t xml:space="preserve"> С.Б.</w:t>
      </w:r>
      <w:r w:rsidRPr="00CD0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3AAB4886" w14:textId="77777777" w:rsidR="00731C2E" w:rsidRPr="00CD03F6" w:rsidRDefault="00731C2E" w:rsidP="00CD03F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>Ученый секретарь</w:t>
      </w:r>
      <w:r w:rsidR="00A755B4" w:rsidRPr="00CD03F6">
        <w:rPr>
          <w:rFonts w:ascii="Times New Roman" w:hAnsi="Times New Roman" w:cs="Times New Roman"/>
          <w:sz w:val="24"/>
          <w:szCs w:val="24"/>
        </w:rPr>
        <w:t xml:space="preserve"> ИДГ РАН</w:t>
      </w:r>
    </w:p>
    <w:p w14:paraId="580A06B5" w14:textId="0F9206B7" w:rsidR="00731C2E" w:rsidRPr="00CD03F6" w:rsidRDefault="00731C2E" w:rsidP="00CD03F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3F6">
        <w:rPr>
          <w:rFonts w:ascii="Times New Roman" w:hAnsi="Times New Roman" w:cs="Times New Roman"/>
          <w:sz w:val="24"/>
          <w:szCs w:val="24"/>
        </w:rPr>
        <w:t>д.г.-</w:t>
      </w:r>
      <w:proofErr w:type="spellStart"/>
      <w:r w:rsidRPr="00CD03F6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E64F5C">
        <w:rPr>
          <w:rFonts w:ascii="Times New Roman" w:hAnsi="Times New Roman" w:cs="Times New Roman"/>
          <w:sz w:val="24"/>
          <w:szCs w:val="24"/>
        </w:rPr>
        <w:t>.</w:t>
      </w:r>
      <w:r w:rsidR="00E64F5C" w:rsidRPr="00E64F5C">
        <w:rPr>
          <w:rFonts w:ascii="Times New Roman" w:hAnsi="Times New Roman" w:cs="Times New Roman"/>
          <w:sz w:val="24"/>
          <w:szCs w:val="24"/>
        </w:rPr>
        <w:t xml:space="preserve"> </w:t>
      </w:r>
      <w:r w:rsidR="00E64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E64F5C" w:rsidRPr="00CD03F6">
        <w:rPr>
          <w:rFonts w:ascii="Times New Roman" w:hAnsi="Times New Roman" w:cs="Times New Roman"/>
          <w:sz w:val="24"/>
          <w:szCs w:val="24"/>
        </w:rPr>
        <w:t>Болдовский</w:t>
      </w:r>
      <w:proofErr w:type="spellEnd"/>
      <w:r w:rsidR="00E64F5C" w:rsidRPr="00CD03F6">
        <w:rPr>
          <w:rFonts w:ascii="Times New Roman" w:hAnsi="Times New Roman" w:cs="Times New Roman"/>
          <w:sz w:val="24"/>
          <w:szCs w:val="24"/>
        </w:rPr>
        <w:t xml:space="preserve"> Н.В.</w:t>
      </w:r>
      <w:r w:rsidRPr="00CD0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64F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731C2E" w:rsidRPr="00CD03F6" w:rsidSect="00E03109">
      <w:pgSz w:w="11906" w:h="16838"/>
      <w:pgMar w:top="1440" w:right="1800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F20A35"/>
    <w:multiLevelType w:val="hybridMultilevel"/>
    <w:tmpl w:val="8BAA7778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722509D"/>
    <w:multiLevelType w:val="hybridMultilevel"/>
    <w:tmpl w:val="7E74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1AE6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029B"/>
    <w:multiLevelType w:val="hybridMultilevel"/>
    <w:tmpl w:val="2E3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C0C88C">
      <w:start w:val="1"/>
      <w:numFmt w:val="decimal"/>
      <w:lvlText w:val="%2."/>
      <w:lvlJc w:val="left"/>
      <w:pPr>
        <w:ind w:left="7870" w:hanging="67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7872"/>
    <w:multiLevelType w:val="hybridMultilevel"/>
    <w:tmpl w:val="1A4E7642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0C513FAB"/>
    <w:multiLevelType w:val="hybridMultilevel"/>
    <w:tmpl w:val="6CFA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133C"/>
    <w:multiLevelType w:val="hybridMultilevel"/>
    <w:tmpl w:val="10829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55052"/>
    <w:multiLevelType w:val="hybridMultilevel"/>
    <w:tmpl w:val="3AE2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1CF7"/>
    <w:multiLevelType w:val="hybridMultilevel"/>
    <w:tmpl w:val="D538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E1D79"/>
    <w:multiLevelType w:val="hybridMultilevel"/>
    <w:tmpl w:val="B9686888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2D583D70"/>
    <w:multiLevelType w:val="hybridMultilevel"/>
    <w:tmpl w:val="7F6E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41032"/>
    <w:multiLevelType w:val="hybridMultilevel"/>
    <w:tmpl w:val="1C265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9322A"/>
    <w:multiLevelType w:val="hybridMultilevel"/>
    <w:tmpl w:val="74AE9A38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3449059A"/>
    <w:multiLevelType w:val="hybridMultilevel"/>
    <w:tmpl w:val="1D6C1B62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37410A69"/>
    <w:multiLevelType w:val="hybridMultilevel"/>
    <w:tmpl w:val="0B448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052BC2"/>
    <w:multiLevelType w:val="hybridMultilevel"/>
    <w:tmpl w:val="BF68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C5BE7"/>
    <w:multiLevelType w:val="hybridMultilevel"/>
    <w:tmpl w:val="FE5810DE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>
    <w:nsid w:val="3F0B5A83"/>
    <w:multiLevelType w:val="hybridMultilevel"/>
    <w:tmpl w:val="01206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A6C41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80C19"/>
    <w:multiLevelType w:val="hybridMultilevel"/>
    <w:tmpl w:val="7F7C4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4378A"/>
    <w:multiLevelType w:val="hybridMultilevel"/>
    <w:tmpl w:val="F560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0534"/>
    <w:multiLevelType w:val="hybridMultilevel"/>
    <w:tmpl w:val="A6EA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13658"/>
    <w:multiLevelType w:val="hybridMultilevel"/>
    <w:tmpl w:val="391E8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36FB4"/>
    <w:multiLevelType w:val="hybridMultilevel"/>
    <w:tmpl w:val="4828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A54B0"/>
    <w:multiLevelType w:val="hybridMultilevel"/>
    <w:tmpl w:val="740420F0"/>
    <w:lvl w:ilvl="0" w:tplc="35BCC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F53DA"/>
    <w:multiLevelType w:val="hybridMultilevel"/>
    <w:tmpl w:val="EC5AC7F2"/>
    <w:lvl w:ilvl="0" w:tplc="E3688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8C3110"/>
    <w:multiLevelType w:val="hybridMultilevel"/>
    <w:tmpl w:val="C66EF0A8"/>
    <w:lvl w:ilvl="0" w:tplc="CA0EF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A5C9E"/>
    <w:multiLevelType w:val="hybridMultilevel"/>
    <w:tmpl w:val="ED0E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3112A"/>
    <w:multiLevelType w:val="hybridMultilevel"/>
    <w:tmpl w:val="39D6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514DD"/>
    <w:multiLevelType w:val="hybridMultilevel"/>
    <w:tmpl w:val="1A26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50DCA"/>
    <w:multiLevelType w:val="hybridMultilevel"/>
    <w:tmpl w:val="FA425442"/>
    <w:lvl w:ilvl="0" w:tplc="F87C6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0329D"/>
    <w:multiLevelType w:val="hybridMultilevel"/>
    <w:tmpl w:val="B84C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D2853"/>
    <w:multiLevelType w:val="hybridMultilevel"/>
    <w:tmpl w:val="3CDC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23FC5"/>
    <w:multiLevelType w:val="hybridMultilevel"/>
    <w:tmpl w:val="33246562"/>
    <w:lvl w:ilvl="0" w:tplc="5E0C5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9"/>
  </w:num>
  <w:num w:numId="5">
    <w:abstractNumId w:val="30"/>
  </w:num>
  <w:num w:numId="6">
    <w:abstractNumId w:val="11"/>
  </w:num>
  <w:num w:numId="7">
    <w:abstractNumId w:val="14"/>
  </w:num>
  <w:num w:numId="8">
    <w:abstractNumId w:val="24"/>
  </w:num>
  <w:num w:numId="9">
    <w:abstractNumId w:val="3"/>
  </w:num>
  <w:num w:numId="10">
    <w:abstractNumId w:val="2"/>
  </w:num>
  <w:num w:numId="11">
    <w:abstractNumId w:val="13"/>
  </w:num>
  <w:num w:numId="12">
    <w:abstractNumId w:val="9"/>
  </w:num>
  <w:num w:numId="13">
    <w:abstractNumId w:val="16"/>
  </w:num>
  <w:num w:numId="14">
    <w:abstractNumId w:val="12"/>
  </w:num>
  <w:num w:numId="15">
    <w:abstractNumId w:val="1"/>
  </w:num>
  <w:num w:numId="16">
    <w:abstractNumId w:val="22"/>
  </w:num>
  <w:num w:numId="17">
    <w:abstractNumId w:val="4"/>
  </w:num>
  <w:num w:numId="18">
    <w:abstractNumId w:val="6"/>
  </w:num>
  <w:num w:numId="19">
    <w:abstractNumId w:val="18"/>
  </w:num>
  <w:num w:numId="20">
    <w:abstractNumId w:val="23"/>
  </w:num>
  <w:num w:numId="21">
    <w:abstractNumId w:val="32"/>
  </w:num>
  <w:num w:numId="22">
    <w:abstractNumId w:val="25"/>
  </w:num>
  <w:num w:numId="23">
    <w:abstractNumId w:val="28"/>
  </w:num>
  <w:num w:numId="24">
    <w:abstractNumId w:val="17"/>
  </w:num>
  <w:num w:numId="25">
    <w:abstractNumId w:val="8"/>
  </w:num>
  <w:num w:numId="26">
    <w:abstractNumId w:val="7"/>
  </w:num>
  <w:num w:numId="27">
    <w:abstractNumId w:val="20"/>
  </w:num>
  <w:num w:numId="28">
    <w:abstractNumId w:val="10"/>
  </w:num>
  <w:num w:numId="29">
    <w:abstractNumId w:val="27"/>
  </w:num>
  <w:num w:numId="30">
    <w:abstractNumId w:val="19"/>
  </w:num>
  <w:num w:numId="31">
    <w:abstractNumId w:val="21"/>
  </w:num>
  <w:num w:numId="32">
    <w:abstractNumId w:val="26"/>
  </w:num>
  <w:num w:numId="33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A7"/>
    <w:rsid w:val="00016081"/>
    <w:rsid w:val="000212E8"/>
    <w:rsid w:val="00091A62"/>
    <w:rsid w:val="00094AB8"/>
    <w:rsid w:val="000D1720"/>
    <w:rsid w:val="00104906"/>
    <w:rsid w:val="001104A7"/>
    <w:rsid w:val="00144360"/>
    <w:rsid w:val="0018175C"/>
    <w:rsid w:val="00196344"/>
    <w:rsid w:val="001C294E"/>
    <w:rsid w:val="001F7EBD"/>
    <w:rsid w:val="00233217"/>
    <w:rsid w:val="00240B0B"/>
    <w:rsid w:val="00296BB4"/>
    <w:rsid w:val="002A71DB"/>
    <w:rsid w:val="003263E0"/>
    <w:rsid w:val="00372FE8"/>
    <w:rsid w:val="003B5614"/>
    <w:rsid w:val="003B64F3"/>
    <w:rsid w:val="003D21AA"/>
    <w:rsid w:val="00400BD3"/>
    <w:rsid w:val="00413362"/>
    <w:rsid w:val="004259BC"/>
    <w:rsid w:val="004438B9"/>
    <w:rsid w:val="00497D9F"/>
    <w:rsid w:val="004A3794"/>
    <w:rsid w:val="004B0E2E"/>
    <w:rsid w:val="004F3948"/>
    <w:rsid w:val="00531AFD"/>
    <w:rsid w:val="00542B2E"/>
    <w:rsid w:val="00573AAF"/>
    <w:rsid w:val="00576525"/>
    <w:rsid w:val="00584B73"/>
    <w:rsid w:val="005A1311"/>
    <w:rsid w:val="006045C9"/>
    <w:rsid w:val="00625819"/>
    <w:rsid w:val="0064069B"/>
    <w:rsid w:val="006A6FBC"/>
    <w:rsid w:val="006D2A00"/>
    <w:rsid w:val="006E5E83"/>
    <w:rsid w:val="00714481"/>
    <w:rsid w:val="007146A6"/>
    <w:rsid w:val="00731C2E"/>
    <w:rsid w:val="00755977"/>
    <w:rsid w:val="0076737E"/>
    <w:rsid w:val="007853B9"/>
    <w:rsid w:val="007B60EC"/>
    <w:rsid w:val="00833E46"/>
    <w:rsid w:val="00864993"/>
    <w:rsid w:val="00882D75"/>
    <w:rsid w:val="008A123C"/>
    <w:rsid w:val="008D3C13"/>
    <w:rsid w:val="008D6AC8"/>
    <w:rsid w:val="0094299C"/>
    <w:rsid w:val="009433C7"/>
    <w:rsid w:val="009438A2"/>
    <w:rsid w:val="009515E3"/>
    <w:rsid w:val="009B6AE5"/>
    <w:rsid w:val="009F230D"/>
    <w:rsid w:val="00A00D85"/>
    <w:rsid w:val="00A102F1"/>
    <w:rsid w:val="00A17BB5"/>
    <w:rsid w:val="00A22928"/>
    <w:rsid w:val="00A23CF5"/>
    <w:rsid w:val="00A755B4"/>
    <w:rsid w:val="00AB7347"/>
    <w:rsid w:val="00AD02B9"/>
    <w:rsid w:val="00AE093A"/>
    <w:rsid w:val="00AE28F3"/>
    <w:rsid w:val="00AE356F"/>
    <w:rsid w:val="00AF4451"/>
    <w:rsid w:val="00B03858"/>
    <w:rsid w:val="00B162D4"/>
    <w:rsid w:val="00B265A4"/>
    <w:rsid w:val="00B76A5B"/>
    <w:rsid w:val="00B820F1"/>
    <w:rsid w:val="00C128F5"/>
    <w:rsid w:val="00C32B68"/>
    <w:rsid w:val="00C361F2"/>
    <w:rsid w:val="00C65145"/>
    <w:rsid w:val="00CA3545"/>
    <w:rsid w:val="00CA3AFD"/>
    <w:rsid w:val="00CB1C25"/>
    <w:rsid w:val="00CC2A81"/>
    <w:rsid w:val="00CD03F6"/>
    <w:rsid w:val="00D732B7"/>
    <w:rsid w:val="00DC3156"/>
    <w:rsid w:val="00DF2A1B"/>
    <w:rsid w:val="00E03109"/>
    <w:rsid w:val="00E11B64"/>
    <w:rsid w:val="00E17F72"/>
    <w:rsid w:val="00E64F5C"/>
    <w:rsid w:val="00E72531"/>
    <w:rsid w:val="00EE1530"/>
    <w:rsid w:val="00F00D0E"/>
    <w:rsid w:val="00F263E5"/>
    <w:rsid w:val="00F71365"/>
    <w:rsid w:val="00F852A8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2255E"/>
  <w15:docId w15:val="{1D4A7B15-6ABA-4CF2-B207-27540ABC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ind w:left="107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13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104A7"/>
    <w:rPr>
      <w:color w:val="0000FF" w:themeColor="hyperlink"/>
      <w:u w:val="single"/>
    </w:rPr>
  </w:style>
  <w:style w:type="paragraph" w:styleId="a5">
    <w:name w:val="No Spacing"/>
    <w:uiPriority w:val="1"/>
    <w:qFormat/>
    <w:rsid w:val="001104A7"/>
    <w:rPr>
      <w:lang w:val="ru-RU" w:bidi="ar-SA"/>
    </w:rPr>
  </w:style>
  <w:style w:type="paragraph" w:styleId="a6">
    <w:name w:val="List Paragraph"/>
    <w:aliases w:val="Authoe Email,Рис"/>
    <w:basedOn w:val="a0"/>
    <w:uiPriority w:val="34"/>
    <w:qFormat/>
    <w:rsid w:val="001104A7"/>
    <w:pPr>
      <w:spacing w:line="360" w:lineRule="auto"/>
      <w:ind w:left="720" w:firstLine="709"/>
      <w:contextualSpacing/>
    </w:pPr>
    <w:rPr>
      <w:rFonts w:ascii="Calibri" w:eastAsia="Calibri" w:hAnsi="Calibri" w:cs="Times New Roman"/>
      <w:lang w:val="ru-RU" w:bidi="ar-SA"/>
    </w:rPr>
  </w:style>
  <w:style w:type="character" w:styleId="a7">
    <w:name w:val="Strong"/>
    <w:basedOn w:val="a1"/>
    <w:qFormat/>
    <w:rsid w:val="001104A7"/>
    <w:rPr>
      <w:b/>
      <w:bCs/>
    </w:rPr>
  </w:style>
  <w:style w:type="character" w:styleId="HTML">
    <w:name w:val="HTML Definition"/>
    <w:basedOn w:val="a1"/>
    <w:uiPriority w:val="99"/>
    <w:semiHidden/>
    <w:unhideWhenUsed/>
    <w:rsid w:val="001104A7"/>
    <w:rPr>
      <w:i/>
      <w:iCs/>
    </w:rPr>
  </w:style>
  <w:style w:type="paragraph" w:customStyle="1" w:styleId="Default">
    <w:name w:val="Default"/>
    <w:rsid w:val="00573AA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customStyle="1" w:styleId="a">
    <w:name w:val="Литература"/>
    <w:basedOn w:val="a0"/>
    <w:rsid w:val="004B0E2E"/>
    <w:pPr>
      <w:numPr>
        <w:numId w:val="1"/>
      </w:numPr>
      <w:tabs>
        <w:tab w:val="left" w:pos="360"/>
      </w:tabs>
      <w:spacing w:after="120"/>
    </w:pPr>
    <w:rPr>
      <w:rFonts w:ascii="Calibri" w:eastAsia="Times New Roman" w:hAnsi="Calibri" w:cs="Times New Roman"/>
      <w:lang w:val="ru-RU" w:eastAsia="zh-CN" w:bidi="ar-SA"/>
    </w:rPr>
  </w:style>
  <w:style w:type="paragraph" w:styleId="a8">
    <w:name w:val="Normal (Web)"/>
    <w:basedOn w:val="a0"/>
    <w:uiPriority w:val="99"/>
    <w:unhideWhenUsed/>
    <w:rsid w:val="00F00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9">
    <w:name w:val="Title"/>
    <w:basedOn w:val="a0"/>
    <w:link w:val="aa"/>
    <w:qFormat/>
    <w:rsid w:val="00400BD3"/>
    <w:pPr>
      <w:jc w:val="center"/>
    </w:pPr>
    <w:rPr>
      <w:rFonts w:ascii="Times New Roman" w:eastAsia="Calibri" w:hAnsi="Times New Roman" w:cs="Times New Roman"/>
      <w:b/>
      <w:sz w:val="28"/>
      <w:szCs w:val="20"/>
      <w:lang w:val="ru-RU" w:bidi="ar-SA"/>
    </w:rPr>
  </w:style>
  <w:style w:type="character" w:customStyle="1" w:styleId="aa">
    <w:name w:val="Название Знак"/>
    <w:basedOn w:val="a1"/>
    <w:link w:val="a9"/>
    <w:rsid w:val="00400BD3"/>
    <w:rPr>
      <w:rFonts w:ascii="Times New Roman" w:eastAsia="Calibri" w:hAnsi="Times New Roman" w:cs="Times New Roman"/>
      <w:b/>
      <w:sz w:val="28"/>
      <w:szCs w:val="20"/>
      <w:lang w:val="ru-RU" w:bidi="ar-SA"/>
    </w:rPr>
  </w:style>
  <w:style w:type="paragraph" w:styleId="ab">
    <w:name w:val="Balloon Text"/>
    <w:basedOn w:val="a0"/>
    <w:link w:val="ac"/>
    <w:uiPriority w:val="99"/>
    <w:semiHidden/>
    <w:unhideWhenUsed/>
    <w:rsid w:val="00531A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31AFD"/>
    <w:rPr>
      <w:rFonts w:ascii="Tahoma" w:hAnsi="Tahoma" w:cs="Tahoma"/>
      <w:sz w:val="16"/>
      <w:szCs w:val="16"/>
    </w:rPr>
  </w:style>
  <w:style w:type="character" w:styleId="ad">
    <w:name w:val="FollowedHyperlink"/>
    <w:basedOn w:val="a1"/>
    <w:uiPriority w:val="99"/>
    <w:semiHidden/>
    <w:unhideWhenUsed/>
    <w:rsid w:val="00942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0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3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8373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iab-online.ru/catalog/1185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34/S0015462817010124" TargetMode="External"/><Relationship Id="rId11" Type="http://schemas.openxmlformats.org/officeDocument/2006/relationships/hyperlink" Target="https://elibrary.ru/download/elibrary_30614109_1104749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msd.ru/conf2017lib/pdf/techn/gorbuno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ssueid=1837305&amp;selid=29356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1204-8C26-4437-8F9B-413024C4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</cp:lastModifiedBy>
  <cp:revision>28</cp:revision>
  <dcterms:created xsi:type="dcterms:W3CDTF">2018-01-29T08:22:00Z</dcterms:created>
  <dcterms:modified xsi:type="dcterms:W3CDTF">2018-02-09T07:48:00Z</dcterms:modified>
</cp:coreProperties>
</file>