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89"/>
        <w:gridCol w:w="11873"/>
      </w:tblGrid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bookmarkStart w:id="0" w:name="_GoBack"/>
            <w:bookmarkEnd w:id="0"/>
            <w:r w:rsidRPr="00CF053A">
              <w:t>Организация</w:t>
            </w:r>
          </w:p>
        </w:tc>
        <w:tc>
          <w:tcPr>
            <w:tcW w:w="11873" w:type="dxa"/>
          </w:tcPr>
          <w:p w:rsidR="00173513" w:rsidRPr="00CF053A" w:rsidRDefault="00173513" w:rsidP="00A74022">
            <w:pPr>
              <w:spacing w:line="276" w:lineRule="auto"/>
            </w:pPr>
            <w:r w:rsidRPr="00CF053A">
              <w:t xml:space="preserve">Федеральное государственное бюджетное учреждение науки </w:t>
            </w:r>
            <w:r w:rsidR="00A74022">
              <w:t>И</w:t>
            </w:r>
            <w:r w:rsidRPr="00CF053A">
              <w:t xml:space="preserve">нститут динамики геосфер </w:t>
            </w:r>
            <w:r w:rsidR="00A74022">
              <w:t>Р</w:t>
            </w:r>
            <w:r w:rsidRPr="00CF053A">
              <w:t>оссийской академии наук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 w:rsidRPr="00CF053A">
              <w:t>Должность</w:t>
            </w:r>
          </w:p>
        </w:tc>
        <w:tc>
          <w:tcPr>
            <w:tcW w:w="11873" w:type="dxa"/>
          </w:tcPr>
          <w:p w:rsidR="00173513" w:rsidRPr="00CF053A" w:rsidRDefault="00173513" w:rsidP="00D621C6">
            <w:pPr>
              <w:spacing w:line="276" w:lineRule="auto"/>
            </w:pPr>
            <w:r w:rsidRPr="006B117F">
              <w:t xml:space="preserve">Научный сотрудник лаборатории электродинамических процессов в геофизике. 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>
              <w:t>Отрасль науки</w:t>
            </w:r>
          </w:p>
        </w:tc>
        <w:tc>
          <w:tcPr>
            <w:tcW w:w="11873" w:type="dxa"/>
          </w:tcPr>
          <w:p w:rsidR="00173513" w:rsidRPr="00CF053A" w:rsidRDefault="00173513" w:rsidP="00D621C6">
            <w:pPr>
              <w:spacing w:line="276" w:lineRule="auto"/>
            </w:pPr>
            <w:r w:rsidRPr="00CF053A">
              <w:t>Науки о Земле и смежные экологические науки</w:t>
            </w:r>
          </w:p>
        </w:tc>
      </w:tr>
      <w:tr w:rsidR="00173513" w:rsidRPr="001208E5" w:rsidTr="00940E12">
        <w:trPr>
          <w:trHeight w:val="567"/>
        </w:trPr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>
              <w:t>Деятельность</w:t>
            </w:r>
          </w:p>
        </w:tc>
        <w:tc>
          <w:tcPr>
            <w:tcW w:w="11873" w:type="dxa"/>
          </w:tcPr>
          <w:p w:rsidR="00173513" w:rsidRPr="001208E5" w:rsidRDefault="00173513" w:rsidP="00D621C6">
            <w:pPr>
              <w:spacing w:line="276" w:lineRule="auto"/>
            </w:pPr>
            <w:r>
              <w:t>Разработка отдельных блоков вероятностных и детерминированных физических и прогностических моделей нижней ионосферы.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 w:rsidRPr="00CF053A">
              <w:t>Трудовые функции</w:t>
            </w:r>
          </w:p>
        </w:tc>
        <w:tc>
          <w:tcPr>
            <w:tcW w:w="11873" w:type="dxa"/>
          </w:tcPr>
          <w:p w:rsidR="00173513" w:rsidRPr="00EF611F" w:rsidRDefault="00173513" w:rsidP="00D621C6">
            <w:pPr>
              <w:spacing w:line="276" w:lineRule="auto"/>
            </w:pPr>
            <w:r>
              <w:rPr>
                <w:color w:val="141414"/>
                <w:shd w:val="clear" w:color="auto" w:fill="FFFFFF"/>
              </w:rPr>
              <w:t xml:space="preserve">Решение научно-исследовательских задач. Выбор методов и способов решения отдельных научно-исследовательских задач и способов верификации полученных результатов. Статистическая обработка, систематизация и анализ больших объемов экспериментальных данных. Работа со студентами бакалавриата и магистратуры. 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 w:rsidRPr="00CF053A">
              <w:t>Трудовая деятельность</w:t>
            </w:r>
          </w:p>
        </w:tc>
        <w:tc>
          <w:tcPr>
            <w:tcW w:w="11873" w:type="dxa"/>
          </w:tcPr>
          <w:p w:rsidR="00173513" w:rsidRPr="00CF053A" w:rsidRDefault="00173513" w:rsidP="00D621C6">
            <w:pPr>
              <w:spacing w:line="276" w:lineRule="auto"/>
            </w:pPr>
            <w:r>
              <w:rPr>
                <w:color w:val="141414"/>
                <w:shd w:val="clear" w:color="auto" w:fill="FFFFFF"/>
              </w:rPr>
              <w:t xml:space="preserve">Выбор и обоснование </w:t>
            </w:r>
            <w:r w:rsidRPr="001E0120">
              <w:rPr>
                <w:color w:val="141414"/>
                <w:shd w:val="clear" w:color="auto" w:fill="FFFFFF"/>
              </w:rPr>
              <w:t xml:space="preserve">методов </w:t>
            </w:r>
            <w:r>
              <w:rPr>
                <w:color w:val="141414"/>
                <w:shd w:val="clear" w:color="auto" w:fill="FFFFFF"/>
              </w:rPr>
              <w:t xml:space="preserve">построения и верификации разрабатываемых вероятностных и детерминированных моделей ионосферы. </w:t>
            </w:r>
            <w:r>
              <w:t xml:space="preserve">Анализ и обобщение современных данных по методам исследования верхних геосфер, включая методы разработок физических и прогностических моделей. Проведение статистической обработки и анализа больших банков гелиогеофизических данных. 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Pr="00CF053A" w:rsidRDefault="00173513" w:rsidP="00D621C6">
            <w:pPr>
              <w:spacing w:line="276" w:lineRule="auto"/>
            </w:pPr>
            <w:r>
              <w:t>Результаты интеллектуальной деятельности</w:t>
            </w:r>
          </w:p>
        </w:tc>
        <w:tc>
          <w:tcPr>
            <w:tcW w:w="11873" w:type="dxa"/>
          </w:tcPr>
          <w:p w:rsidR="00173513" w:rsidRDefault="00173513" w:rsidP="00D621C6">
            <w:pPr>
              <w:spacing w:line="276" w:lineRule="auto"/>
            </w:pPr>
            <w:r>
              <w:rPr>
                <w:color w:val="141414"/>
                <w:shd w:val="clear" w:color="auto" w:fill="FFFFFF"/>
              </w:rPr>
              <w:t>З</w:t>
            </w:r>
            <w:r w:rsidRPr="006B117F">
              <w:rPr>
                <w:color w:val="141414"/>
                <w:shd w:val="clear" w:color="auto" w:fill="FFFFFF"/>
              </w:rPr>
              <w:t>а</w:t>
            </w:r>
            <w:r>
              <w:rPr>
                <w:color w:val="141414"/>
                <w:shd w:val="clear" w:color="auto" w:fill="FFFFFF"/>
              </w:rPr>
              <w:t xml:space="preserve"> последние</w:t>
            </w:r>
            <w:r w:rsidRPr="006B117F">
              <w:rPr>
                <w:color w:val="141414"/>
                <w:shd w:val="clear" w:color="auto" w:fill="FFFFFF"/>
              </w:rPr>
              <w:t xml:space="preserve"> 5 лет</w:t>
            </w:r>
            <w:r>
              <w:rPr>
                <w:color w:val="141414"/>
                <w:shd w:val="clear" w:color="auto" w:fill="FFFFFF"/>
              </w:rPr>
              <w:t xml:space="preserve"> не менее 5 п</w:t>
            </w:r>
            <w:r w:rsidRPr="006B117F">
              <w:rPr>
                <w:color w:val="141414"/>
                <w:shd w:val="clear" w:color="auto" w:fill="FFFFFF"/>
              </w:rPr>
              <w:t>убликаци</w:t>
            </w:r>
            <w:r>
              <w:rPr>
                <w:color w:val="141414"/>
                <w:shd w:val="clear" w:color="auto" w:fill="FFFFFF"/>
              </w:rPr>
              <w:t xml:space="preserve">й </w:t>
            </w:r>
            <w:r w:rsidRPr="006B117F">
              <w:rPr>
                <w:color w:val="141414"/>
                <w:shd w:val="clear" w:color="auto" w:fill="FFFFFF"/>
              </w:rPr>
              <w:t xml:space="preserve">в изданиях, индексируемых в </w:t>
            </w:r>
            <w:proofErr w:type="spellStart"/>
            <w:r w:rsidRPr="006B117F">
              <w:rPr>
                <w:color w:val="141414"/>
                <w:shd w:val="clear" w:color="auto" w:fill="FFFFFF"/>
              </w:rPr>
              <w:t>Web</w:t>
            </w:r>
            <w:proofErr w:type="spellEnd"/>
            <w:r w:rsidRPr="006B117F">
              <w:rPr>
                <w:color w:val="141414"/>
                <w:shd w:val="clear" w:color="auto" w:fill="FFFFFF"/>
              </w:rPr>
              <w:t xml:space="preserve"> </w:t>
            </w:r>
            <w:proofErr w:type="spellStart"/>
            <w:r w:rsidRPr="006B117F">
              <w:rPr>
                <w:color w:val="141414"/>
                <w:shd w:val="clear" w:color="auto" w:fill="FFFFFF"/>
              </w:rPr>
              <w:t>of</w:t>
            </w:r>
            <w:proofErr w:type="spellEnd"/>
            <w:r w:rsidRPr="006B117F">
              <w:rPr>
                <w:color w:val="141414"/>
                <w:shd w:val="clear" w:color="auto" w:fill="FFFFFF"/>
              </w:rPr>
              <w:t xml:space="preserve"> </w:t>
            </w:r>
            <w:proofErr w:type="spellStart"/>
            <w:r w:rsidRPr="006B117F">
              <w:rPr>
                <w:color w:val="141414"/>
                <w:shd w:val="clear" w:color="auto" w:fill="FFFFFF"/>
              </w:rPr>
              <w:t>Science</w:t>
            </w:r>
            <w:proofErr w:type="spellEnd"/>
            <w:r w:rsidRPr="006B117F">
              <w:rPr>
                <w:color w:val="141414"/>
                <w:shd w:val="clear" w:color="auto" w:fill="FFFFFF"/>
              </w:rPr>
              <w:t xml:space="preserve">, </w:t>
            </w:r>
            <w:proofErr w:type="spellStart"/>
            <w:r w:rsidRPr="006B117F">
              <w:rPr>
                <w:color w:val="141414"/>
                <w:shd w:val="clear" w:color="auto" w:fill="FFFFFF"/>
              </w:rPr>
              <w:t>Scopus</w:t>
            </w:r>
            <w:proofErr w:type="spellEnd"/>
            <w:r w:rsidRPr="006B117F">
              <w:rPr>
                <w:color w:val="141414"/>
                <w:shd w:val="clear" w:color="auto" w:fill="FFFFFF"/>
              </w:rPr>
              <w:t>.</w:t>
            </w:r>
          </w:p>
        </w:tc>
      </w:tr>
      <w:tr w:rsidR="00173513" w:rsidRPr="00CF053A" w:rsidTr="00940E12">
        <w:tc>
          <w:tcPr>
            <w:tcW w:w="2689" w:type="dxa"/>
          </w:tcPr>
          <w:p w:rsidR="00173513" w:rsidRDefault="00173513" w:rsidP="00D621C6">
            <w:pPr>
              <w:spacing w:line="276" w:lineRule="auto"/>
            </w:pPr>
            <w:r>
              <w:t>Дополнительно</w:t>
            </w:r>
          </w:p>
        </w:tc>
        <w:tc>
          <w:tcPr>
            <w:tcW w:w="11873" w:type="dxa"/>
          </w:tcPr>
          <w:p w:rsidR="00173513" w:rsidRPr="00075F34" w:rsidRDefault="00173513" w:rsidP="00D621C6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>Документ</w:t>
            </w:r>
            <w:r w:rsidRPr="00075F34">
              <w:rPr>
                <w:color w:val="141414"/>
                <w:shd w:val="clear" w:color="auto" w:fill="FFFFFF"/>
              </w:rPr>
              <w:t xml:space="preserve"> о научной деятельности претендента </w:t>
            </w:r>
            <w:r>
              <w:rPr>
                <w:color w:val="141414"/>
                <w:shd w:val="clear" w:color="auto" w:fill="FFFFFF"/>
              </w:rPr>
              <w:t>в течение не менее 5 лет, с</w:t>
            </w:r>
            <w:r w:rsidRPr="00075F34">
              <w:rPr>
                <w:color w:val="141414"/>
                <w:shd w:val="clear" w:color="auto" w:fill="FFFFFF"/>
              </w:rPr>
              <w:t>писок публикаций за 2014-2019 гг.</w:t>
            </w:r>
          </w:p>
          <w:p w:rsidR="00173513" w:rsidRDefault="00173513" w:rsidP="00D621C6">
            <w:pPr>
              <w:spacing w:line="276" w:lineRule="auto"/>
            </w:pPr>
            <w:r w:rsidRPr="00075F34">
              <w:t>Документ</w:t>
            </w:r>
            <w:r>
              <w:t xml:space="preserve"> об окончании аспирантуры, документ о защите диссертации на звание кандидата физико-математических наук по специальности "Физика атмосферы и гидросферы".</w:t>
            </w:r>
          </w:p>
          <w:p w:rsidR="00173513" w:rsidRDefault="00173513" w:rsidP="00D621C6">
            <w:pPr>
              <w:spacing w:line="276" w:lineRule="auto"/>
            </w:pPr>
            <w:r>
              <w:t>Претендент должен обладать опытом работы в области исследования физических процессов, происходящих в ионосфере под действием природных и техногенных возмущений.</w:t>
            </w:r>
          </w:p>
        </w:tc>
      </w:tr>
      <w:tr w:rsidR="006D1FE0" w:rsidRPr="00CF053A" w:rsidTr="00940E12">
        <w:tc>
          <w:tcPr>
            <w:tcW w:w="2689" w:type="dxa"/>
          </w:tcPr>
          <w:p w:rsidR="006D1FE0" w:rsidRDefault="006D1FE0" w:rsidP="00D621C6">
            <w:pPr>
              <w:spacing w:line="276" w:lineRule="auto"/>
            </w:pPr>
            <w:r>
              <w:t>Должностной оклад</w:t>
            </w:r>
          </w:p>
        </w:tc>
        <w:tc>
          <w:tcPr>
            <w:tcW w:w="11873" w:type="dxa"/>
          </w:tcPr>
          <w:p w:rsidR="006D1FE0" w:rsidRDefault="006D1FE0" w:rsidP="00D621C6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 xml:space="preserve">17 414 </w:t>
            </w:r>
            <w:proofErr w:type="spellStart"/>
            <w:r>
              <w:rPr>
                <w:color w:val="141414"/>
                <w:shd w:val="clear" w:color="auto" w:fill="FFFFFF"/>
              </w:rPr>
              <w:t>руб</w:t>
            </w:r>
            <w:proofErr w:type="spellEnd"/>
          </w:p>
        </w:tc>
      </w:tr>
      <w:tr w:rsidR="006D1FE0" w:rsidRPr="00CF053A" w:rsidTr="00940E12">
        <w:tc>
          <w:tcPr>
            <w:tcW w:w="2689" w:type="dxa"/>
          </w:tcPr>
          <w:p w:rsidR="006D1FE0" w:rsidRDefault="006D1FE0" w:rsidP="00D621C6">
            <w:pPr>
              <w:spacing w:line="276" w:lineRule="auto"/>
            </w:pPr>
            <w:r>
              <w:t>Дополнительно</w:t>
            </w:r>
          </w:p>
        </w:tc>
        <w:tc>
          <w:tcPr>
            <w:tcW w:w="11873" w:type="dxa"/>
          </w:tcPr>
          <w:p w:rsidR="006D1FE0" w:rsidRDefault="006D1FE0" w:rsidP="00D621C6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>Трудовой договор сроком на 5 лет</w:t>
            </w:r>
          </w:p>
        </w:tc>
      </w:tr>
    </w:tbl>
    <w:p w:rsidR="00173513" w:rsidRDefault="00173513" w:rsidP="00D621C6">
      <w:pPr>
        <w:spacing w:line="276" w:lineRule="auto"/>
      </w:pPr>
    </w:p>
    <w:p w:rsidR="006D1FE0" w:rsidRDefault="006D1FE0" w:rsidP="00D621C6">
      <w:pPr>
        <w:spacing w:line="276" w:lineRule="auto"/>
      </w:pPr>
      <w:r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7394"/>
        <w:gridCol w:w="7394"/>
      </w:tblGrid>
      <w:tr w:rsidR="006D1FE0" w:rsidTr="006D1FE0">
        <w:tc>
          <w:tcPr>
            <w:tcW w:w="7394" w:type="dxa"/>
          </w:tcPr>
          <w:p w:rsidR="006D1FE0" w:rsidRDefault="006D1FE0" w:rsidP="006D1FE0">
            <w:r>
              <w:t xml:space="preserve">ФАМИЛИЯ, ИМЯ, ОТЧЕСТВО: </w:t>
            </w:r>
          </w:p>
          <w:p w:rsidR="006D1FE0" w:rsidRDefault="006D1FE0" w:rsidP="006D1FE0"/>
        </w:tc>
        <w:tc>
          <w:tcPr>
            <w:tcW w:w="7394" w:type="dxa"/>
          </w:tcPr>
          <w:p w:rsidR="006D1FE0" w:rsidRDefault="006D1FE0" w:rsidP="006D1FE0">
            <w:proofErr w:type="spellStart"/>
            <w:r>
              <w:t>Болдовский</w:t>
            </w:r>
            <w:proofErr w:type="spellEnd"/>
            <w:r>
              <w:t xml:space="preserve"> Николай Викторович </w:t>
            </w:r>
          </w:p>
          <w:p w:rsidR="006D1FE0" w:rsidRDefault="006D1FE0" w:rsidP="00D621C6">
            <w:pPr>
              <w:spacing w:line="276" w:lineRule="auto"/>
            </w:pPr>
          </w:p>
        </w:tc>
      </w:tr>
      <w:tr w:rsidR="006D1FE0" w:rsidTr="006D1FE0">
        <w:tc>
          <w:tcPr>
            <w:tcW w:w="7394" w:type="dxa"/>
          </w:tcPr>
          <w:p w:rsidR="006D1FE0" w:rsidRPr="006D1FE0" w:rsidRDefault="006D1FE0" w:rsidP="006D1FE0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E-MAIL: </w:t>
            </w:r>
          </w:p>
          <w:p w:rsidR="006D1FE0" w:rsidRDefault="006D1FE0" w:rsidP="00D621C6">
            <w:pPr>
              <w:spacing w:line="276" w:lineRule="auto"/>
            </w:pPr>
          </w:p>
        </w:tc>
        <w:tc>
          <w:tcPr>
            <w:tcW w:w="7394" w:type="dxa"/>
          </w:tcPr>
          <w:p w:rsidR="006D1FE0" w:rsidRPr="006D1FE0" w:rsidRDefault="006D1FE0" w:rsidP="006D1FE0">
            <w:pPr>
              <w:rPr>
                <w:lang w:val="en-US"/>
              </w:rPr>
            </w:pPr>
            <w:r w:rsidRPr="006D1FE0">
              <w:rPr>
                <w:lang w:val="en-US"/>
              </w:rPr>
              <w:lastRenderedPageBreak/>
              <w:t xml:space="preserve">boldovskiy_nv@mail.ru </w:t>
            </w:r>
          </w:p>
          <w:p w:rsidR="006D1FE0" w:rsidRDefault="006D1FE0" w:rsidP="00D621C6">
            <w:pPr>
              <w:spacing w:line="276" w:lineRule="auto"/>
            </w:pPr>
          </w:p>
        </w:tc>
      </w:tr>
      <w:tr w:rsidR="006D1FE0" w:rsidTr="006D1FE0">
        <w:tc>
          <w:tcPr>
            <w:tcW w:w="7394" w:type="dxa"/>
          </w:tcPr>
          <w:p w:rsidR="006D1FE0" w:rsidRDefault="006D1FE0" w:rsidP="006D1FE0">
            <w:r>
              <w:lastRenderedPageBreak/>
              <w:t xml:space="preserve">ТЕЛЕФОН: </w:t>
            </w:r>
          </w:p>
          <w:p w:rsidR="006D1FE0" w:rsidRDefault="006D1FE0" w:rsidP="00D621C6">
            <w:pPr>
              <w:spacing w:line="276" w:lineRule="auto"/>
            </w:pPr>
          </w:p>
        </w:tc>
        <w:tc>
          <w:tcPr>
            <w:tcW w:w="7394" w:type="dxa"/>
          </w:tcPr>
          <w:p w:rsidR="006D1FE0" w:rsidRDefault="006D1FE0" w:rsidP="006D1FE0">
            <w:r>
              <w:t xml:space="preserve">84959397944 </w:t>
            </w:r>
          </w:p>
          <w:p w:rsidR="006D1FE0" w:rsidRDefault="006D1FE0" w:rsidP="00D621C6">
            <w:pPr>
              <w:spacing w:line="276" w:lineRule="auto"/>
            </w:pPr>
          </w:p>
        </w:tc>
      </w:tr>
    </w:tbl>
    <w:p w:rsidR="006D1FE0" w:rsidRDefault="006D1FE0" w:rsidP="00D621C6">
      <w:pPr>
        <w:spacing w:line="276" w:lineRule="auto"/>
      </w:pPr>
    </w:p>
    <w:sectPr w:rsidR="006D1FE0" w:rsidSect="0017351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3"/>
    <w:rsid w:val="00173513"/>
    <w:rsid w:val="001948E6"/>
    <w:rsid w:val="002A16F9"/>
    <w:rsid w:val="00450454"/>
    <w:rsid w:val="00510A4D"/>
    <w:rsid w:val="006D1FE0"/>
    <w:rsid w:val="007F0246"/>
    <w:rsid w:val="00857567"/>
    <w:rsid w:val="009A3FBD"/>
    <w:rsid w:val="00A74022"/>
    <w:rsid w:val="00AD5FAC"/>
    <w:rsid w:val="00BE0320"/>
    <w:rsid w:val="00C13DB4"/>
    <w:rsid w:val="00D4002F"/>
    <w:rsid w:val="00D621C6"/>
    <w:rsid w:val="00F837D7"/>
    <w:rsid w:val="00F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3"/>
    <w:pPr>
      <w:ind w:firstLine="0"/>
      <w:jc w:val="left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User1</cp:lastModifiedBy>
  <cp:revision>5</cp:revision>
  <cp:lastPrinted>2019-03-01T10:12:00Z</cp:lastPrinted>
  <dcterms:created xsi:type="dcterms:W3CDTF">2019-03-01T10:35:00Z</dcterms:created>
  <dcterms:modified xsi:type="dcterms:W3CDTF">2019-03-25T11:30:00Z</dcterms:modified>
</cp:coreProperties>
</file>